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EDEBB" w14:textId="77777777" w:rsidR="00F647DC" w:rsidRPr="00064342" w:rsidRDefault="00F658EC" w:rsidP="00064342">
      <w:pPr>
        <w:pStyle w:val="Heading1"/>
      </w:pPr>
      <w:r w:rsidRPr="00064342"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0B96D733" wp14:editId="34CA6DE9">
                <wp:simplePos x="0" y="0"/>
                <wp:positionH relativeFrom="column">
                  <wp:posOffset>-114299</wp:posOffset>
                </wp:positionH>
                <wp:positionV relativeFrom="paragraph">
                  <wp:posOffset>68580</wp:posOffset>
                </wp:positionV>
                <wp:extent cx="7094220" cy="463296"/>
                <wp:effectExtent l="12700" t="12700" r="30480" b="19685"/>
                <wp:wrapNone/>
                <wp:docPr id="1566059648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4220" cy="463296"/>
                        </a:xfrm>
                        <a:prstGeom prst="rect">
                          <a:avLst/>
                        </a:prstGeom>
                        <a:solidFill>
                          <a:srgbClr val="0061A7"/>
                        </a:solidFill>
                        <a:ln w="38100">
                          <a:solidFill>
                            <a:srgbClr val="00407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60810D" w14:textId="77777777" w:rsidR="006D6BBD" w:rsidRDefault="006D6BBD" w:rsidP="006D6B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6D733" id="Rectangle 3" o:spid="_x0000_s1026" alt="&quot;&quot;" style="position:absolute;margin-left:-9pt;margin-top:5.4pt;width:558.6pt;height:36.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" fillcolor="#0061a7" strokecolor="#004079" strokeweight="3pt">
                <v:textbox>
                  <w:txbxContent>
                    <w:p w14:paraId="5160810D" w14:textId="77777777" w:rsidR="006D6BBD" w:rsidRDefault="006D6BBD" w:rsidP="006D6B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47A61">
        <w:t xml:space="preserve">Little </w:t>
      </w:r>
      <w:r w:rsidR="00F647DC" w:rsidRPr="00064342">
        <w:t>S</w:t>
      </w:r>
      <w:r w:rsidR="00B5541B" w:rsidRPr="00064342">
        <w:t>PARK: S</w:t>
      </w:r>
      <w:r w:rsidR="00F647DC" w:rsidRPr="00064342">
        <w:t>imple Play Adaptations to Reference for Kids</w:t>
      </w:r>
    </w:p>
    <w:p w14:paraId="632381F3" w14:textId="786EBFB3" w:rsidR="00A817A5" w:rsidRDefault="004240BA" w:rsidP="00A817A5">
      <w:pPr>
        <w:pStyle w:val="Heading2"/>
      </w:pPr>
      <w:r>
        <w:rPr>
          <w:rStyle w:val="normaltextrun"/>
          <w:b w:val="0"/>
          <w:bCs w:val="0"/>
          <w:szCs w:val="36"/>
          <w:shd w:val="clear" w:color="auto" w:fill="FFFFFF"/>
        </w:rPr>
        <w:t>Sensational Texture Activity Center</w:t>
      </w:r>
    </w:p>
    <w:tbl>
      <w:tblPr>
        <w:tblStyle w:val="TableGrid"/>
        <w:tblW w:w="10980" w:type="dxa"/>
        <w:tblInd w:w="-90" w:type="dxa"/>
        <w:tblLook w:val="04A0" w:firstRow="1" w:lastRow="0" w:firstColumn="1" w:lastColumn="0" w:noHBand="0" w:noVBand="1"/>
      </w:tblPr>
      <w:tblGrid>
        <w:gridCol w:w="5485"/>
        <w:gridCol w:w="5495"/>
      </w:tblGrid>
      <w:tr w:rsidR="00881DCF" w14:paraId="685F8E20" w14:textId="77777777" w:rsidTr="00A817A5">
        <w:tc>
          <w:tcPr>
            <w:tcW w:w="548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643D3532" w14:textId="77777777" w:rsidR="00A817A5" w:rsidRDefault="00A817A5" w:rsidP="00A817A5">
            <w:r>
              <w:rPr>
                <w:rFonts w:cs="Open Sans"/>
                <w:b/>
                <w:bCs/>
              </w:rPr>
              <w:t>Description</w:t>
            </w:r>
            <w:r w:rsidRPr="0096519F">
              <w:rPr>
                <w:rFonts w:cs="Open Sans"/>
                <w:b/>
                <w:bCs/>
              </w:rPr>
              <w:t>: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1B2EAAEA" w14:textId="77777777" w:rsidR="00A817A5" w:rsidRDefault="00A817A5" w:rsidP="00A817A5">
            <w:r w:rsidRPr="00B36266">
              <w:rPr>
                <w:rFonts w:cs="Open Sans"/>
                <w:b/>
                <w:bCs/>
              </w:rPr>
              <w:t>Image:</w:t>
            </w:r>
          </w:p>
        </w:tc>
      </w:tr>
      <w:tr w:rsidR="0050282A" w14:paraId="79B7B0B3" w14:textId="77777777" w:rsidTr="00A817A5">
        <w:tc>
          <w:tcPr>
            <w:tcW w:w="5485" w:type="dxa"/>
            <w:tcBorders>
              <w:top w:val="single" w:sz="4" w:space="0" w:color="000000" w:themeColor="text1"/>
            </w:tcBorders>
          </w:tcPr>
          <w:p w14:paraId="237335F2" w14:textId="77777777" w:rsidR="00466823" w:rsidRDefault="005D7FF3" w:rsidP="0050282A">
            <w:pPr>
              <w:pStyle w:val="NormalWeb"/>
              <w:spacing w:after="200"/>
              <w:rPr>
                <w:rStyle w:val="normaltextrun"/>
                <w:rFonts w:ascii="Avenir Book" w:hAnsi="Avenir Book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Avenir Book" w:hAnsi="Avenir Book"/>
                <w:color w:val="222222"/>
                <w:shd w:val="clear" w:color="auto" w:fill="FFFFFF"/>
              </w:rPr>
              <w:t>The Sensational Textured Activity Center</w:t>
            </w:r>
            <w:r>
              <w:rPr>
                <w:rStyle w:val="normaltextrun"/>
                <w:rFonts w:ascii="Avenir Book" w:hAnsi="Avenir Book"/>
                <w:color w:val="000000"/>
                <w:shd w:val="clear" w:color="auto" w:fill="FFFFFF"/>
              </w:rPr>
              <w:t xml:space="preserve"> includes mirrors, fans, music, songs, lights, sound effects, and spinning beads to offer a variety of textures, sights, and sounds that are activated by pressing one of six large activation plates each with a different texture and color.</w:t>
            </w:r>
          </w:p>
          <w:p w14:paraId="504891A3" w14:textId="77777777" w:rsidR="0099189F" w:rsidRDefault="0099189F" w:rsidP="0099189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hyperlink r:id="rId10" w:tgtFrame="_blank" w:history="1">
              <w:r>
                <w:rPr>
                  <w:rStyle w:val="normaltextrun"/>
                  <w:rFonts w:ascii="Avenir Book" w:hAnsi="Avenir Book" w:cs="Segoe UI"/>
                  <w:color w:val="1155CC"/>
                  <w:u w:val="single"/>
                </w:rPr>
                <w:t>Purchasing Information</w:t>
              </w:r>
            </w:hyperlink>
            <w:r>
              <w:rPr>
                <w:rStyle w:val="eop"/>
                <w:rFonts w:ascii="Avenir Book" w:hAnsi="Avenir Book" w:cs="Segoe UI"/>
                <w:color w:val="1155CC"/>
              </w:rPr>
              <w:t> </w:t>
            </w:r>
          </w:p>
          <w:p w14:paraId="34DC4787" w14:textId="6ABB67AC" w:rsidR="0099189F" w:rsidRPr="0099189F" w:rsidRDefault="0099189F" w:rsidP="0099189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hyperlink r:id="rId11" w:tgtFrame="_blank" w:history="1">
              <w:r>
                <w:rPr>
                  <w:rStyle w:val="normaltextrun"/>
                  <w:rFonts w:ascii="Avenir Book" w:hAnsi="Avenir Book" w:cs="Segoe UI"/>
                  <w:color w:val="1155CC"/>
                  <w:u w:val="single"/>
                </w:rPr>
                <w:t>User’s Manual</w:t>
              </w:r>
            </w:hyperlink>
            <w:r>
              <w:rPr>
                <w:rStyle w:val="eop"/>
              </w:rPr>
              <w:t> </w:t>
            </w:r>
          </w:p>
        </w:tc>
        <w:tc>
          <w:tcPr>
            <w:tcW w:w="5495" w:type="dxa"/>
            <w:tcBorders>
              <w:top w:val="single" w:sz="4" w:space="0" w:color="000000" w:themeColor="text1"/>
            </w:tcBorders>
          </w:tcPr>
          <w:p w14:paraId="01B0E116" w14:textId="7AADF191" w:rsidR="0050282A" w:rsidRPr="00F93323" w:rsidRDefault="0099189F" w:rsidP="00F93323">
            <w:pPr>
              <w:jc w:val="center"/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576C2AD1" wp14:editId="7277D832">
                  <wp:extent cx="2190750" cy="1676400"/>
                  <wp:effectExtent l="0" t="0" r="6350" b="0"/>
                  <wp:docPr id="1442990808" name="Picture 2" descr="Busy Box activity with 5 large activation buttons with unique textures when pushed start different activities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sy Box activity with 5 large activation buttons with unique textures when pushed start different activities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282A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fldChar w:fldCharType="begin"/>
            </w:r>
            <w:r w:rsidR="0050282A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instrText xml:space="preserve"> INCLUDEPICTURE "https://lh7-rt.googleusercontent.com/docsz/AD_4nXeOqFVUXOpmPChDlwsrMF8x69QD8YbzfO0Cj5lbBsU_4ZoNoMzcrU5qjUNQDmnt_lxTUHYSvsKyBlfRt3ZLqQkrxg2aG1SCGSgHUinuWSAijPp50pdMNfsRFvbC-ri7KfNepJ1pIigN12OPHvvgHFOA0Tdd?key=ZswbOXSIf6z3o2AZX7W3ig" \* MERGEFORMATINET </w:instrText>
            </w:r>
            <w:r w:rsidR="0050282A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fldChar w:fldCharType="separate"/>
            </w:r>
            <w:r w:rsidR="0050282A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fldChar w:fldCharType="end"/>
            </w:r>
          </w:p>
        </w:tc>
      </w:tr>
    </w:tbl>
    <w:p w14:paraId="1702CD93" w14:textId="0CB4BF2D" w:rsidR="007C4EB0" w:rsidRPr="00F925D4" w:rsidRDefault="007C4EB0" w:rsidP="00F92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sectPr w:rsidR="007C4EB0" w:rsidRPr="00F925D4" w:rsidSect="00BF408A">
          <w:footerReference w:type="default" r:id="rId13"/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24" w:space="24" w:color="004079"/>
            <w:left w:val="single" w:sz="24" w:space="24" w:color="004079"/>
            <w:bottom w:val="single" w:sz="24" w:space="24" w:color="004079"/>
            <w:right w:val="single" w:sz="24" w:space="24" w:color="004079"/>
          </w:pgBorders>
          <w:cols w:space="720"/>
          <w:docGrid w:linePitch="360"/>
        </w:sectPr>
      </w:pPr>
    </w:p>
    <w:p w14:paraId="61954542" w14:textId="77777777" w:rsidR="00F47A61" w:rsidRPr="00B41FB5" w:rsidRDefault="00F47A61" w:rsidP="00043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Open Sans"/>
          <w:b/>
          <w:bCs/>
        </w:rPr>
      </w:pPr>
      <w:r w:rsidRPr="00B41FB5">
        <w:rPr>
          <w:rFonts w:cs="Open Sans"/>
          <w:b/>
          <w:bCs/>
        </w:rPr>
        <w:t>Who Might Benefit?</w:t>
      </w:r>
    </w:p>
    <w:p w14:paraId="64D27C89" w14:textId="51867286" w:rsidR="00035908" w:rsidRDefault="00B359E2" w:rsidP="006C3B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Open Sans"/>
        </w:rPr>
      </w:pPr>
      <w:r w:rsidRPr="00B359E2">
        <w:rPr>
          <w:rFonts w:cs="Open Sans"/>
        </w:rPr>
        <w:t xml:space="preserve">Those who </w:t>
      </w:r>
      <w:proofErr w:type="gramStart"/>
      <w:r w:rsidRPr="00B359E2">
        <w:rPr>
          <w:rFonts w:cs="Open Sans"/>
        </w:rPr>
        <w:t>experience difficulty</w:t>
      </w:r>
      <w:proofErr w:type="gramEnd"/>
      <w:r w:rsidRPr="00B359E2">
        <w:rPr>
          <w:rFonts w:cs="Open Sans"/>
        </w:rPr>
        <w:t xml:space="preserve"> manipulating small objects, have limited mobility for varied play positions, require development in reaching and hand-eye coordination, benefit from engaging visual and auditory materials to maintain attention, or have visual impairments that respond well to high-contrast objects.</w:t>
      </w:r>
    </w:p>
    <w:p w14:paraId="24F65C2B" w14:textId="4B244424" w:rsidR="00F47A61" w:rsidRPr="00B41FB5" w:rsidRDefault="00F47A61" w:rsidP="006C3B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Open Sans"/>
          <w:b/>
          <w:bCs/>
        </w:rPr>
      </w:pPr>
      <w:r w:rsidRPr="00B41FB5">
        <w:rPr>
          <w:rFonts w:cs="Open Sans"/>
          <w:b/>
          <w:bCs/>
        </w:rPr>
        <w:t xml:space="preserve">Why Use? </w:t>
      </w:r>
    </w:p>
    <w:p w14:paraId="50806884" w14:textId="4DBE6AF7" w:rsidR="005E23E0" w:rsidRPr="00E36279" w:rsidRDefault="00B3798D" w:rsidP="00125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Provides an</w:t>
      </w:r>
      <w:r w:rsidR="005E23E0" w:rsidRPr="005E23E0">
        <w:t xml:space="preserve"> opportunity to </w:t>
      </w:r>
      <w:r w:rsidR="008309E9">
        <w:t>explore colors, textures, and sounds in one place, engage in directed reach and fine motor activities, and gain an understanding of simple cause and effect</w:t>
      </w:r>
      <w:r w:rsidR="00F84D73" w:rsidRPr="00F84D73">
        <w:t>.</w:t>
      </w:r>
    </w:p>
    <w:tbl>
      <w:tblPr>
        <w:tblStyle w:val="TableGrid"/>
        <w:tblW w:w="10980" w:type="dxa"/>
        <w:tblInd w:w="-95" w:type="dxa"/>
        <w:tblLook w:val="04A0" w:firstRow="1" w:lastRow="0" w:firstColumn="1" w:lastColumn="0" w:noHBand="0" w:noVBand="1"/>
      </w:tblPr>
      <w:tblGrid>
        <w:gridCol w:w="6120"/>
        <w:gridCol w:w="4860"/>
      </w:tblGrid>
      <w:tr w:rsidR="008D6ED7" w:rsidRPr="0096519F" w14:paraId="383F0D0E" w14:textId="77777777" w:rsidTr="005E6D03">
        <w:tc>
          <w:tcPr>
            <w:tcW w:w="6120" w:type="dxa"/>
          </w:tcPr>
          <w:p w14:paraId="59665DFF" w14:textId="77777777" w:rsidR="0011427B" w:rsidRPr="0096519F" w:rsidRDefault="0011427B" w:rsidP="005E6D03">
            <w:pPr>
              <w:pStyle w:val="Heading3"/>
            </w:pPr>
            <w:r>
              <w:t>Instructions for Use:</w:t>
            </w:r>
          </w:p>
        </w:tc>
        <w:tc>
          <w:tcPr>
            <w:tcW w:w="4860" w:type="dxa"/>
          </w:tcPr>
          <w:p w14:paraId="4730DA99" w14:textId="77777777" w:rsidR="0011427B" w:rsidRPr="008D572E" w:rsidRDefault="0011427B" w:rsidP="005E6D03">
            <w:pPr>
              <w:pStyle w:val="Heading3"/>
              <w:rPr>
                <w:szCs w:val="24"/>
              </w:rPr>
            </w:pPr>
            <w:r w:rsidRPr="008D572E">
              <w:rPr>
                <w:szCs w:val="24"/>
              </w:rPr>
              <w:t>Adaptation Ideas:</w:t>
            </w:r>
          </w:p>
        </w:tc>
      </w:tr>
      <w:tr w:rsidR="008D6ED7" w:rsidRPr="0096519F" w14:paraId="55818DB1" w14:textId="77777777" w:rsidTr="005E6D03">
        <w:tc>
          <w:tcPr>
            <w:tcW w:w="6120" w:type="dxa"/>
          </w:tcPr>
          <w:p w14:paraId="65E49405" w14:textId="77777777" w:rsidR="00000274" w:rsidRPr="008D572E" w:rsidRDefault="00000274" w:rsidP="0011427B">
            <w:pPr>
              <w:rPr>
                <w:rFonts w:cs="Open Sans"/>
                <w:b/>
                <w:bCs/>
                <w:szCs w:val="24"/>
              </w:rPr>
            </w:pPr>
            <w:r w:rsidRPr="008D572E">
              <w:rPr>
                <w:rFonts w:ascii="Avenir" w:hAnsi="Avenir"/>
                <w:b/>
                <w:bCs/>
                <w:color w:val="000000"/>
                <w:szCs w:val="24"/>
                <w:shd w:val="clear" w:color="auto" w:fill="FFFFFF"/>
              </w:rPr>
              <w:t>Environmental Considerations </w:t>
            </w:r>
          </w:p>
          <w:p w14:paraId="4A374EBD" w14:textId="69E1EDDF" w:rsidR="0078211F" w:rsidRDefault="00373181" w:rsidP="00000488">
            <w:pPr>
              <w:numPr>
                <w:ilvl w:val="0"/>
                <w:numId w:val="1"/>
              </w:numPr>
              <w:tabs>
                <w:tab w:val="clear" w:pos="1440"/>
                <w:tab w:val="num" w:pos="720"/>
              </w:tabs>
              <w:ind w:left="720"/>
            </w:pPr>
            <w:r>
              <w:rPr>
                <w:rStyle w:val="normaltextrun"/>
                <w:color w:val="000000"/>
                <w:shd w:val="clear" w:color="auto" w:fill="FFFFFF"/>
              </w:rPr>
              <w:t>Use in any environment including community, home, and school.</w:t>
            </w:r>
          </w:p>
          <w:p w14:paraId="26628FD6" w14:textId="677FDC6F" w:rsidR="00677A5E" w:rsidRPr="008D572E" w:rsidRDefault="00881DCF" w:rsidP="00677A5E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Positioning</w:t>
            </w:r>
          </w:p>
          <w:p w14:paraId="64C843EA" w14:textId="412D210E" w:rsidR="00881DCF" w:rsidRPr="00EF4744" w:rsidRDefault="000E6A4D" w:rsidP="00881DCF">
            <w:pPr>
              <w:pStyle w:val="NormalWeb"/>
              <w:numPr>
                <w:ilvl w:val="0"/>
                <w:numId w:val="1"/>
              </w:numPr>
              <w:tabs>
                <w:tab w:val="clear" w:pos="1440"/>
                <w:tab w:val="num" w:pos="720"/>
              </w:tabs>
              <w:ind w:left="720"/>
              <w:textAlignment w:val="baseline"/>
              <w:rPr>
                <w:rFonts w:ascii="Helvetica Neue" w:hAnsi="Helvetica Neue"/>
                <w:color w:val="000000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t>Use</w:t>
            </w:r>
            <w:r w:rsidR="00881DCF">
              <w:rPr>
                <w:rFonts w:ascii="Avenir" w:hAnsi="Avenir"/>
                <w:color w:val="000000"/>
                <w:shd w:val="clear" w:color="auto" w:fill="FFFFFF"/>
              </w:rPr>
              <w:t xml:space="preserve"> in seated</w:t>
            </w:r>
            <w:r w:rsidR="00D4779A">
              <w:rPr>
                <w:rFonts w:ascii="Avenir" w:hAnsi="Avenir"/>
                <w:color w:val="000000"/>
                <w:shd w:val="clear" w:color="auto" w:fill="FFFFFF"/>
              </w:rPr>
              <w:t xml:space="preserve"> position</w:t>
            </w:r>
            <w:r w:rsidR="00373181">
              <w:rPr>
                <w:rFonts w:ascii="Avenir" w:hAnsi="Avenir"/>
                <w:color w:val="000000"/>
                <w:shd w:val="clear" w:color="auto" w:fill="FFFFFF"/>
              </w:rPr>
              <w:t xml:space="preserve"> at a table</w:t>
            </w:r>
            <w:r w:rsidR="00D4779A">
              <w:rPr>
                <w:rFonts w:ascii="Avenir" w:hAnsi="Avenir"/>
                <w:color w:val="000000"/>
                <w:shd w:val="clear" w:color="auto" w:fill="FFFFFF"/>
              </w:rPr>
              <w:t xml:space="preserve"> or</w:t>
            </w:r>
            <w:r w:rsidR="00881DCF">
              <w:rPr>
                <w:rFonts w:ascii="Avenir" w:hAnsi="Avenir"/>
                <w:color w:val="000000"/>
                <w:shd w:val="clear" w:color="auto" w:fill="FFFFFF"/>
              </w:rPr>
              <w:t xml:space="preserve"> on the floor</w:t>
            </w:r>
            <w:r w:rsidR="003D7BB3">
              <w:rPr>
                <w:rFonts w:ascii="Avenir" w:hAnsi="Avenir"/>
                <w:color w:val="000000"/>
                <w:shd w:val="clear" w:color="auto" w:fill="FFFFFF"/>
              </w:rPr>
              <w:t xml:space="preserve">, standing at a table, or </w:t>
            </w:r>
            <w:r w:rsidR="003C234C">
              <w:rPr>
                <w:rFonts w:ascii="Avenir" w:hAnsi="Avenir"/>
                <w:color w:val="000000"/>
                <w:shd w:val="clear" w:color="auto" w:fill="FFFFFF"/>
              </w:rPr>
              <w:t>lying on the floor.</w:t>
            </w:r>
          </w:p>
          <w:p w14:paraId="2ABA95DC" w14:textId="7CF969AD" w:rsidR="00EF4744" w:rsidRPr="00672051" w:rsidRDefault="00672051" w:rsidP="00EF4744">
            <w:pPr>
              <w:pStyle w:val="NormalWeb"/>
              <w:numPr>
                <w:ilvl w:val="0"/>
                <w:numId w:val="1"/>
              </w:numPr>
              <w:tabs>
                <w:tab w:val="clear" w:pos="1440"/>
                <w:tab w:val="num" w:pos="720"/>
              </w:tabs>
              <w:ind w:left="720"/>
              <w:textAlignment w:val="baseline"/>
              <w:rPr>
                <w:rFonts w:ascii="Avenir" w:hAnsi="Avenir"/>
                <w:color w:val="000000"/>
                <w:shd w:val="clear" w:color="auto" w:fill="FFFFFF"/>
              </w:rPr>
            </w:pPr>
            <w:r w:rsidRPr="00672051">
              <w:rPr>
                <w:rFonts w:ascii="Avenir" w:hAnsi="Avenir"/>
                <w:color w:val="000000"/>
                <w:shd w:val="clear" w:color="auto" w:fill="FFFFFF"/>
              </w:rPr>
              <w:t>Place on a slanted surface to help with viewing and reaching.</w:t>
            </w:r>
          </w:p>
          <w:p w14:paraId="3AE4A77A" w14:textId="22D0E8CF" w:rsidR="00000274" w:rsidRPr="008D572E" w:rsidRDefault="00000274" w:rsidP="007E1CAE">
            <w:pPr>
              <w:rPr>
                <w:b/>
                <w:bCs/>
                <w:szCs w:val="24"/>
              </w:rPr>
            </w:pPr>
            <w:r w:rsidRPr="008D572E">
              <w:rPr>
                <w:b/>
                <w:bCs/>
                <w:szCs w:val="24"/>
              </w:rPr>
              <w:t>Basic Play/Use</w:t>
            </w:r>
          </w:p>
          <w:p w14:paraId="77CCB91C" w14:textId="77777777" w:rsidR="009704B5" w:rsidRPr="009704B5" w:rsidRDefault="009704B5" w:rsidP="009704B5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Cs w:val="24"/>
              </w:rPr>
            </w:pPr>
            <w:r w:rsidRPr="009704B5">
              <w:rPr>
                <w:szCs w:val="24"/>
              </w:rPr>
              <w:t>Place in front of the child within easy reach for free exploration of the activation plates and activities to support cause and effect learning.</w:t>
            </w:r>
          </w:p>
          <w:p w14:paraId="7C63938D" w14:textId="55CEC0F1" w:rsidR="00133A2E" w:rsidRPr="009704B5" w:rsidRDefault="00133A2E" w:rsidP="009704B5">
            <w:pPr>
              <w:rPr>
                <w:b/>
                <w:bCs/>
                <w:szCs w:val="24"/>
              </w:rPr>
            </w:pPr>
            <w:r w:rsidRPr="009704B5">
              <w:rPr>
                <w:b/>
                <w:bCs/>
                <w:szCs w:val="24"/>
              </w:rPr>
              <w:t>Extended Play/Use</w:t>
            </w:r>
          </w:p>
          <w:p w14:paraId="469C962C" w14:textId="1A48ED74" w:rsidR="007D3740" w:rsidRDefault="00466823" w:rsidP="0090040F">
            <w:pPr>
              <w:numPr>
                <w:ilvl w:val="0"/>
                <w:numId w:val="2"/>
              </w:numPr>
              <w:rPr>
                <w:b/>
                <w:bCs/>
                <w:szCs w:val="24"/>
              </w:rPr>
            </w:pPr>
            <w:r>
              <w:rPr>
                <w:szCs w:val="24"/>
              </w:rPr>
              <w:t xml:space="preserve">Use for </w:t>
            </w:r>
            <w:r w:rsidR="009704B5">
              <w:rPr>
                <w:szCs w:val="24"/>
              </w:rPr>
              <w:t xml:space="preserve">specific </w:t>
            </w:r>
            <w:r w:rsidR="00BF3A90">
              <w:rPr>
                <w:szCs w:val="24"/>
              </w:rPr>
              <w:t xml:space="preserve">actions (“push the button”), </w:t>
            </w:r>
            <w:r w:rsidR="00C60F3B">
              <w:rPr>
                <w:szCs w:val="24"/>
              </w:rPr>
              <w:t xml:space="preserve">color activation (“push the blue button”), ask </w:t>
            </w:r>
            <w:r w:rsidR="00C60F3B">
              <w:rPr>
                <w:szCs w:val="24"/>
              </w:rPr>
              <w:lastRenderedPageBreak/>
              <w:t>the child to name the color or describe the texture of the object.</w:t>
            </w:r>
          </w:p>
          <w:p w14:paraId="1A59F7E1" w14:textId="26C12B6B" w:rsidR="00EA6240" w:rsidRPr="008D572E" w:rsidRDefault="00EA6240" w:rsidP="00EA6240">
            <w:pPr>
              <w:rPr>
                <w:b/>
                <w:bCs/>
                <w:szCs w:val="24"/>
              </w:rPr>
            </w:pPr>
            <w:r w:rsidRPr="008D572E">
              <w:rPr>
                <w:b/>
                <w:bCs/>
                <w:szCs w:val="24"/>
              </w:rPr>
              <w:t>Play/Use</w:t>
            </w:r>
            <w:r>
              <w:rPr>
                <w:b/>
                <w:bCs/>
                <w:szCs w:val="24"/>
              </w:rPr>
              <w:t xml:space="preserve"> with Others</w:t>
            </w:r>
          </w:p>
          <w:p w14:paraId="70F9CC42" w14:textId="3C6994B2" w:rsidR="00371A37" w:rsidRPr="001355B7" w:rsidRDefault="00D11F3C" w:rsidP="00371A37">
            <w:pPr>
              <w:numPr>
                <w:ilvl w:val="0"/>
                <w:numId w:val="2"/>
              </w:numPr>
              <w:rPr>
                <w:b/>
                <w:bCs/>
                <w:szCs w:val="24"/>
              </w:rPr>
            </w:pPr>
            <w:r>
              <w:rPr>
                <w:szCs w:val="24"/>
              </w:rPr>
              <w:t xml:space="preserve">Easily use with </w:t>
            </w:r>
            <w:r w:rsidR="00C60F3B">
              <w:rPr>
                <w:szCs w:val="24"/>
              </w:rPr>
              <w:t xml:space="preserve">two or more children to play together </w:t>
            </w:r>
            <w:r w:rsidR="002D339C">
              <w:rPr>
                <w:szCs w:val="24"/>
              </w:rPr>
              <w:t>either turn taking or engaged in parallel play.</w:t>
            </w:r>
          </w:p>
        </w:tc>
        <w:tc>
          <w:tcPr>
            <w:tcW w:w="4860" w:type="dxa"/>
          </w:tcPr>
          <w:p w14:paraId="5E5DBD91" w14:textId="0BB90B77" w:rsidR="00E37A28" w:rsidRPr="00E02186" w:rsidRDefault="00E37A28" w:rsidP="00881DCF">
            <w:pPr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lastRenderedPageBreak/>
              <w:t>Stabilize It</w:t>
            </w:r>
          </w:p>
          <w:p w14:paraId="13E3B580" w14:textId="106C1AFA" w:rsidR="00881DCF" w:rsidRPr="00C93113" w:rsidRDefault="00C93113" w:rsidP="00881DCF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Style w:val="normaltextrun"/>
                <w:rFonts w:ascii="Avenir" w:hAnsi="Avenir"/>
                <w:color w:val="000000" w:themeColor="text1"/>
              </w:rPr>
            </w:pPr>
            <w:r>
              <w:rPr>
                <w:rStyle w:val="normaltextrun"/>
                <w:rFonts w:ascii="Avenir Book" w:hAnsi="Avenir Book"/>
                <w:color w:val="000000"/>
                <w:shd w:val="clear" w:color="auto" w:fill="FFFFFF"/>
              </w:rPr>
              <w:t>E</w:t>
            </w:r>
            <w:r>
              <w:rPr>
                <w:rStyle w:val="normaltextrun"/>
                <w:rFonts w:ascii="Avenir Book" w:hAnsi="Avenir Book"/>
                <w:color w:val="000000"/>
                <w:shd w:val="clear" w:color="auto" w:fill="FFFFFF"/>
              </w:rPr>
              <w:t>ncourage the child to rest their forearm on the table while engaged in the activity</w:t>
            </w:r>
            <w:r>
              <w:rPr>
                <w:rStyle w:val="normaltextrun"/>
                <w:rFonts w:ascii="Avenir Book" w:hAnsi="Avenir Book"/>
                <w:color w:val="000000"/>
                <w:shd w:val="clear" w:color="auto" w:fill="FFFFFF"/>
              </w:rPr>
              <w:t>.</w:t>
            </w:r>
          </w:p>
          <w:p w14:paraId="0A187058" w14:textId="52D61990" w:rsidR="00C93113" w:rsidRPr="00E02186" w:rsidRDefault="00C93113" w:rsidP="00881DCF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hAnsi="Avenir"/>
                <w:color w:val="000000" w:themeColor="text1"/>
              </w:rPr>
            </w:pPr>
            <w:r>
              <w:rPr>
                <w:rStyle w:val="normaltextrun"/>
                <w:rFonts w:ascii="Avenir Book" w:hAnsi="Avenir Book"/>
                <w:color w:val="000000"/>
                <w:shd w:val="clear" w:color="auto" w:fill="FFFFFF"/>
              </w:rPr>
              <w:t xml:space="preserve">Use </w:t>
            </w:r>
            <w:proofErr w:type="spellStart"/>
            <w:r>
              <w:rPr>
                <w:rStyle w:val="normaltextrun"/>
                <w:rFonts w:ascii="Avenir Book" w:hAnsi="Avenir Book"/>
                <w:color w:val="000000"/>
                <w:shd w:val="clear" w:color="auto" w:fill="FFFFFF"/>
              </w:rPr>
              <w:t>Dycem</w:t>
            </w:r>
            <w:proofErr w:type="spellEnd"/>
            <w:r>
              <w:rPr>
                <w:rStyle w:val="normaltextrun"/>
                <w:rFonts w:ascii="Avenir Book" w:hAnsi="Avenir Book"/>
                <w:color w:val="000000"/>
                <w:shd w:val="clear" w:color="auto" w:fill="FFFFFF"/>
              </w:rPr>
              <w:t xml:space="preserve"> under the </w:t>
            </w:r>
            <w:r w:rsidR="001103EA">
              <w:rPr>
                <w:rStyle w:val="normaltextrun"/>
                <w:rFonts w:ascii="Avenir Book" w:hAnsi="Avenir Book"/>
                <w:color w:val="000000"/>
                <w:shd w:val="clear" w:color="auto" w:fill="FFFFFF"/>
              </w:rPr>
              <w:t>item or attach Velcro.</w:t>
            </w:r>
          </w:p>
          <w:p w14:paraId="15909A9E" w14:textId="77777777" w:rsidR="001103EA" w:rsidRDefault="001103EA" w:rsidP="00881DCF">
            <w:pPr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Simplify It</w:t>
            </w:r>
          </w:p>
          <w:p w14:paraId="52B57194" w14:textId="5E73626F" w:rsidR="001103EA" w:rsidRPr="001103EA" w:rsidRDefault="001103EA" w:rsidP="00881DCF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Style w:val="normaltextrun"/>
                <w:rFonts w:ascii="Avenir" w:hAnsi="Avenir"/>
                <w:color w:val="000000" w:themeColor="text1"/>
              </w:rPr>
            </w:pPr>
            <w:r>
              <w:rPr>
                <w:rStyle w:val="normaltextrun"/>
                <w:rFonts w:ascii="Avenir Book" w:hAnsi="Avenir Book"/>
                <w:color w:val="000000"/>
                <w:shd w:val="clear" w:color="auto" w:fill="FFFFFF"/>
              </w:rPr>
              <w:t>C</w:t>
            </w:r>
            <w:r w:rsidRPr="001103EA">
              <w:rPr>
                <w:rStyle w:val="normaltextrun"/>
                <w:rFonts w:ascii="Avenir Book" w:hAnsi="Avenir Book"/>
                <w:color w:val="000000"/>
                <w:shd w:val="clear" w:color="auto" w:fill="FFFFFF"/>
              </w:rPr>
              <w:t>over</w:t>
            </w:r>
            <w:r>
              <w:rPr>
                <w:rStyle w:val="normaltextrun"/>
                <w:rFonts w:ascii="Avenir Book" w:hAnsi="Avenir Book"/>
                <w:color w:val="000000"/>
                <w:shd w:val="clear" w:color="auto" w:fill="FFFFFF"/>
              </w:rPr>
              <w:t xml:space="preserve"> </w:t>
            </w:r>
            <w:r w:rsidRPr="001103EA">
              <w:rPr>
                <w:rStyle w:val="normaltextrun"/>
                <w:rFonts w:ascii="Avenir Book" w:hAnsi="Avenir Book"/>
                <w:color w:val="000000"/>
                <w:shd w:val="clear" w:color="auto" w:fill="FFFFFF"/>
              </w:rPr>
              <w:t xml:space="preserve">with a dark cloth to limit the number of choices </w:t>
            </w:r>
            <w:r>
              <w:rPr>
                <w:rStyle w:val="normaltextrun"/>
                <w:rFonts w:ascii="Avenir Book" w:hAnsi="Avenir Book"/>
                <w:color w:val="000000"/>
                <w:shd w:val="clear" w:color="auto" w:fill="FFFFFF"/>
              </w:rPr>
              <w:t>available. R</w:t>
            </w:r>
            <w:r w:rsidRPr="001103EA">
              <w:rPr>
                <w:rStyle w:val="normaltextrun"/>
                <w:rFonts w:ascii="Avenir Book" w:hAnsi="Avenir Book"/>
                <w:color w:val="000000"/>
                <w:shd w:val="clear" w:color="auto" w:fill="FFFFFF"/>
              </w:rPr>
              <w:t>eveal</w:t>
            </w:r>
            <w:r>
              <w:rPr>
                <w:rStyle w:val="normaltextrun"/>
                <w:rFonts w:ascii="Avenir Book" w:hAnsi="Avenir Book"/>
                <w:color w:val="000000"/>
                <w:shd w:val="clear" w:color="auto" w:fill="FFFFFF"/>
              </w:rPr>
              <w:t xml:space="preserve"> </w:t>
            </w:r>
            <w:r w:rsidRPr="001103EA">
              <w:rPr>
                <w:rStyle w:val="normaltextrun"/>
                <w:rFonts w:ascii="Avenir Book" w:hAnsi="Avenir Book"/>
                <w:color w:val="000000"/>
                <w:shd w:val="clear" w:color="auto" w:fill="FFFFFF"/>
              </w:rPr>
              <w:t>one at a time for full exploration of each item separately or in any combination.</w:t>
            </w:r>
          </w:p>
          <w:p w14:paraId="79B63E89" w14:textId="3C153B4C" w:rsidR="00881DCF" w:rsidRPr="00E02186" w:rsidRDefault="00881DCF" w:rsidP="00881DCF">
            <w:pPr>
              <w:rPr>
                <w:b/>
                <w:bCs/>
                <w:color w:val="000000" w:themeColor="text1"/>
                <w:szCs w:val="24"/>
              </w:rPr>
            </w:pPr>
            <w:r w:rsidRPr="00E02186">
              <w:rPr>
                <w:b/>
                <w:bCs/>
                <w:color w:val="000000" w:themeColor="text1"/>
                <w:szCs w:val="24"/>
              </w:rPr>
              <w:t>Add Sensory Cues </w:t>
            </w:r>
          </w:p>
          <w:p w14:paraId="662FED2A" w14:textId="1C29000C" w:rsidR="00D43FAB" w:rsidRPr="001939BF" w:rsidRDefault="00613074" w:rsidP="00E26A1D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hAnsi="Avenir"/>
                <w:color w:val="000000" w:themeColor="text1"/>
              </w:rPr>
            </w:pPr>
            <w:r>
              <w:rPr>
                <w:rFonts w:ascii="Avenir" w:eastAsia="Avenir" w:hAnsi="Avenir" w:cs="Avenir"/>
                <w:color w:val="000000" w:themeColor="text1"/>
              </w:rPr>
              <w:t>Add</w:t>
            </w:r>
            <w:r w:rsidR="00BD7070">
              <w:rPr>
                <w:rFonts w:ascii="Avenir" w:eastAsia="Avenir" w:hAnsi="Avenir" w:cs="Avenir"/>
                <w:color w:val="000000" w:themeColor="text1"/>
              </w:rPr>
              <w:t xml:space="preserve">itional </w:t>
            </w:r>
            <w:r w:rsidR="00DE5030">
              <w:rPr>
                <w:rFonts w:ascii="Avenir" w:eastAsia="Avenir" w:hAnsi="Avenir" w:cs="Avenir"/>
                <w:color w:val="000000" w:themeColor="text1"/>
              </w:rPr>
              <w:t>stickers, puffy paint, or other tactile cues</w:t>
            </w:r>
            <w:r w:rsidR="001D5D07">
              <w:rPr>
                <w:rFonts w:ascii="Avenir" w:eastAsia="Avenir" w:hAnsi="Avenir" w:cs="Avenir"/>
                <w:color w:val="000000" w:themeColor="text1"/>
              </w:rPr>
              <w:t>.</w:t>
            </w:r>
          </w:p>
          <w:p w14:paraId="6108821B" w14:textId="77777777" w:rsidR="00427275" w:rsidRDefault="00427275" w:rsidP="001939BF">
            <w:pPr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Communication Support</w:t>
            </w:r>
          </w:p>
          <w:p w14:paraId="430745CA" w14:textId="648830EB" w:rsidR="00427275" w:rsidRPr="00427275" w:rsidRDefault="00427275" w:rsidP="001939BF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hAnsi="Avenir"/>
                <w:color w:val="000000" w:themeColor="text1"/>
              </w:rPr>
            </w:pPr>
            <w:r>
              <w:rPr>
                <w:rFonts w:ascii="Avenir" w:eastAsia="Avenir" w:hAnsi="Avenir" w:cs="Avenir"/>
                <w:color w:val="000000" w:themeColor="text1"/>
              </w:rPr>
              <w:lastRenderedPageBreak/>
              <w:t>Communication boards to support the specific activity.</w:t>
            </w:r>
          </w:p>
          <w:p w14:paraId="6BD4C7A1" w14:textId="77777777" w:rsidR="003952D9" w:rsidRDefault="003952D9" w:rsidP="003952D9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Book" w:hAnsi="Avenir Book"/>
                <w:b/>
                <w:bCs/>
              </w:rPr>
            </w:pPr>
            <w:r>
              <w:rPr>
                <w:rStyle w:val="normaltextrun"/>
                <w:rFonts w:ascii="Avenir" w:hAnsi="Avenir"/>
                <w:b/>
                <w:bCs/>
                <w:color w:val="000000"/>
              </w:rPr>
              <w:t>DIY Alternatives</w:t>
            </w:r>
            <w:r>
              <w:rPr>
                <w:rStyle w:val="eop"/>
                <w:rFonts w:ascii="Avenir" w:hAnsi="Avenir"/>
                <w:b/>
                <w:bCs/>
                <w:color w:val="000000"/>
              </w:rPr>
              <w:t> </w:t>
            </w:r>
          </w:p>
          <w:p w14:paraId="283D5F66" w14:textId="385019C3" w:rsidR="004021CA" w:rsidRPr="003952D9" w:rsidRDefault="003952D9" w:rsidP="003952D9">
            <w:pPr>
              <w:pStyle w:val="paragraph"/>
              <w:numPr>
                <w:ilvl w:val="2"/>
                <w:numId w:val="11"/>
              </w:numPr>
              <w:spacing w:before="0" w:beforeAutospacing="0" w:after="0" w:afterAutospacing="0"/>
              <w:textAlignment w:val="baseline"/>
              <w:rPr>
                <w:rFonts w:ascii="Avenir Book" w:hAnsi="Avenir Book"/>
              </w:rPr>
            </w:pPr>
            <w:hyperlink r:id="rId14" w:tgtFrame="_blank" w:history="1">
              <w:r>
                <w:rPr>
                  <w:rStyle w:val="normaltextrun"/>
                  <w:rFonts w:ascii="Avenir Book" w:hAnsi="Avenir Book"/>
                  <w:color w:val="1155CC"/>
                  <w:u w:val="single"/>
                </w:rPr>
                <w:t>Build a toddler busy board with items you already have</w:t>
              </w:r>
            </w:hyperlink>
          </w:p>
        </w:tc>
      </w:tr>
    </w:tbl>
    <w:p w14:paraId="5310C617" w14:textId="77777777" w:rsidR="002D339C" w:rsidRPr="002D339C" w:rsidRDefault="002D339C" w:rsidP="002D339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D339C">
        <w:rPr>
          <w:rFonts w:eastAsia="Times New Roman" w:cs="Segoe UI"/>
          <w:szCs w:val="24"/>
        </w:rPr>
        <w:t> </w:t>
      </w:r>
    </w:p>
    <w:p w14:paraId="458C3C4B" w14:textId="77777777" w:rsidR="002D339C" w:rsidRPr="002D339C" w:rsidRDefault="002D339C" w:rsidP="002D339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D339C">
        <w:rPr>
          <w:rFonts w:eastAsia="Times New Roman" w:cs="Segoe UI"/>
          <w:b/>
          <w:bCs/>
          <w:szCs w:val="24"/>
        </w:rPr>
        <w:t>Words to Encourage Play/Use</w:t>
      </w:r>
      <w:r w:rsidRPr="002D339C">
        <w:rPr>
          <w:rFonts w:eastAsia="Times New Roman" w:cs="Segoe UI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0"/>
        <w:gridCol w:w="3300"/>
        <w:gridCol w:w="3300"/>
      </w:tblGrid>
      <w:tr w:rsidR="002D339C" w:rsidRPr="002D339C" w14:paraId="1363B53F" w14:textId="77777777" w:rsidTr="002D339C">
        <w:trPr>
          <w:trHeight w:val="20"/>
        </w:trPr>
        <w:tc>
          <w:tcPr>
            <w:tcW w:w="33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FF1DE37" w14:textId="77777777" w:rsidR="002D339C" w:rsidRPr="002D339C" w:rsidRDefault="002D339C" w:rsidP="002D33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 w:rsidRPr="002D339C">
              <w:rPr>
                <w:rFonts w:eastAsia="Times New Roman" w:cs="Times New Roman"/>
                <w:b/>
                <w:bCs/>
                <w:sz w:val="32"/>
                <w:szCs w:val="32"/>
              </w:rPr>
              <w:t>Push</w:t>
            </w:r>
            <w:r w:rsidRPr="002D339C">
              <w:rPr>
                <w:rFonts w:eastAsia="Times New Roman" w:cs="Times New Roman"/>
                <w:sz w:val="32"/>
                <w:szCs w:val="32"/>
              </w:rPr>
              <w:t> </w:t>
            </w:r>
          </w:p>
          <w:p w14:paraId="6CE6BD11" w14:textId="3D82494C" w:rsidR="002D339C" w:rsidRPr="002D339C" w:rsidRDefault="002D339C" w:rsidP="002D33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 w:rsidRPr="002D339C">
              <w:rPr>
                <w:rFonts w:ascii="Times New Roman" w:eastAsia="Times New Roman" w:hAnsi="Times New Roman" w:cs="Times New Roman"/>
                <w:noProof/>
                <w:szCs w:val="24"/>
              </w:rPr>
              <w:drawing>
                <wp:inline distT="0" distB="0" distL="0" distR="0" wp14:anchorId="43E886DC" wp14:editId="32326626">
                  <wp:extent cx="1571625" cy="1219200"/>
                  <wp:effectExtent l="0" t="0" r="3175" b="0"/>
                  <wp:docPr id="604130957" name="Picture 20" descr="A person pushing a rock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130957" name="Picture 20" descr="A person pushing a rock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339C">
              <w:rPr>
                <w:rFonts w:eastAsia="Times New Roman" w:cs="Times New Roman"/>
                <w:sz w:val="32"/>
                <w:szCs w:val="32"/>
              </w:rPr>
              <w:t> </w:t>
            </w:r>
          </w:p>
        </w:tc>
        <w:tc>
          <w:tcPr>
            <w:tcW w:w="33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AF03440" w14:textId="5DC1F76A" w:rsidR="002D339C" w:rsidRPr="002D339C" w:rsidRDefault="002D339C" w:rsidP="002D33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 w:rsidRPr="002D339C">
              <w:rPr>
                <w:rFonts w:eastAsia="Times New Roman" w:cs="Times New Roman"/>
                <w:b/>
                <w:bCs/>
                <w:sz w:val="32"/>
                <w:szCs w:val="32"/>
              </w:rPr>
              <w:t>Reach</w:t>
            </w:r>
            <w:r w:rsidRPr="002D339C">
              <w:rPr>
                <w:rFonts w:ascii="Times New Roman" w:eastAsia="Times New Roman" w:hAnsi="Times New Roman" w:cs="Times New Roman"/>
                <w:noProof/>
                <w:szCs w:val="24"/>
              </w:rPr>
              <w:drawing>
                <wp:inline distT="0" distB="0" distL="0" distR="0" wp14:anchorId="4A8A85C1" wp14:editId="52859333">
                  <wp:extent cx="1657350" cy="1276350"/>
                  <wp:effectExtent l="0" t="0" r="6350" b="6350"/>
                  <wp:docPr id="1944386339" name="Picture 19" descr="A cartoon of a child reaching for a red cub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4386339" name="Picture 19" descr="A cartoon of a child reaching for a red cub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339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3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6F97917" w14:textId="77777777" w:rsidR="002D339C" w:rsidRDefault="002D339C" w:rsidP="002D33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szCs w:val="24"/>
              </w:rPr>
            </w:pPr>
            <w:r w:rsidRPr="002D339C">
              <w:rPr>
                <w:rFonts w:eastAsia="Times New Roman" w:cs="Times New Roman"/>
                <w:b/>
                <w:bCs/>
                <w:sz w:val="32"/>
                <w:szCs w:val="32"/>
              </w:rPr>
              <w:t>Look</w:t>
            </w:r>
            <w:r w:rsidRPr="002D339C">
              <w:rPr>
                <w:rFonts w:eastAsia="Times New Roman" w:cs="Times New Roman"/>
                <w:sz w:val="32"/>
                <w:szCs w:val="32"/>
              </w:rPr>
              <w:t> </w:t>
            </w:r>
            <w:r w:rsidRPr="002D339C">
              <w:rPr>
                <w:rFonts w:ascii="Times New Roman" w:eastAsia="Times New Roman" w:hAnsi="Times New Roman" w:cs="Times New Roman"/>
                <w:noProof/>
                <w:szCs w:val="24"/>
              </w:rPr>
              <w:t xml:space="preserve"> </w:t>
            </w:r>
          </w:p>
          <w:p w14:paraId="700F3B52" w14:textId="691EC5B9" w:rsidR="002D339C" w:rsidRPr="002D339C" w:rsidRDefault="002D339C" w:rsidP="002D33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 w:rsidRPr="002D339C">
              <w:rPr>
                <w:rFonts w:ascii="Times New Roman" w:eastAsia="Times New Roman" w:hAnsi="Times New Roman" w:cs="Times New Roman"/>
                <w:noProof/>
                <w:szCs w:val="24"/>
              </w:rPr>
              <w:drawing>
                <wp:inline distT="0" distB="0" distL="0" distR="0" wp14:anchorId="3F3A232A" wp14:editId="696CEBBC">
                  <wp:extent cx="1552575" cy="1200150"/>
                  <wp:effectExtent l="0" t="0" r="0" b="6350"/>
                  <wp:docPr id="304770255" name="Picture 18" descr="A cartoon of a person's fac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770255" name="Picture 18" descr="A cartoon of a person's fac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339C">
              <w:rPr>
                <w:rFonts w:eastAsia="Times New Roman" w:cs="Times New Roman"/>
                <w:sz w:val="32"/>
                <w:szCs w:val="32"/>
              </w:rPr>
              <w:t> </w:t>
            </w:r>
          </w:p>
        </w:tc>
      </w:tr>
      <w:tr w:rsidR="002D339C" w:rsidRPr="002D339C" w14:paraId="592D343C" w14:textId="77777777" w:rsidTr="002D339C">
        <w:trPr>
          <w:trHeight w:val="20"/>
        </w:trPr>
        <w:tc>
          <w:tcPr>
            <w:tcW w:w="33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F4E8FCF" w14:textId="77777777" w:rsidR="002D339C" w:rsidRDefault="002D339C" w:rsidP="002D33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szCs w:val="24"/>
              </w:rPr>
            </w:pPr>
            <w:r w:rsidRPr="002D339C">
              <w:rPr>
                <w:rFonts w:eastAsia="Times New Roman" w:cs="Times New Roman"/>
                <w:b/>
                <w:bCs/>
                <w:sz w:val="32"/>
                <w:szCs w:val="32"/>
              </w:rPr>
              <w:t>Help</w:t>
            </w:r>
            <w:r w:rsidRPr="002D339C">
              <w:rPr>
                <w:rFonts w:eastAsia="Times New Roman" w:cs="Times New Roman"/>
                <w:sz w:val="32"/>
                <w:szCs w:val="32"/>
              </w:rPr>
              <w:t> </w:t>
            </w:r>
            <w:r w:rsidRPr="002D339C">
              <w:rPr>
                <w:rFonts w:ascii="Times New Roman" w:eastAsia="Times New Roman" w:hAnsi="Times New Roman" w:cs="Times New Roman"/>
                <w:noProof/>
                <w:szCs w:val="24"/>
              </w:rPr>
              <w:t xml:space="preserve"> </w:t>
            </w:r>
          </w:p>
          <w:p w14:paraId="4A5F0850" w14:textId="4570B7AD" w:rsidR="002D339C" w:rsidRPr="002D339C" w:rsidRDefault="002D339C" w:rsidP="002D33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 w:rsidRPr="002D339C">
              <w:rPr>
                <w:rFonts w:ascii="Times New Roman" w:eastAsia="Times New Roman" w:hAnsi="Times New Roman" w:cs="Times New Roman"/>
                <w:noProof/>
                <w:szCs w:val="24"/>
              </w:rPr>
              <w:drawing>
                <wp:inline distT="0" distB="0" distL="0" distR="0" wp14:anchorId="3463EB3C" wp14:editId="129C6DD5">
                  <wp:extent cx="1762125" cy="1362075"/>
                  <wp:effectExtent l="0" t="0" r="3175" b="0"/>
                  <wp:docPr id="75595610" name="Picture 17" descr="A person kneeling on his knees and another person kneeling on his kne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95610" name="Picture 17" descr="A person kneeling on his knees and another person kneeling on his kne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339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3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78BF2B4" w14:textId="77777777" w:rsidR="002D339C" w:rsidRDefault="002D339C" w:rsidP="002D33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szCs w:val="24"/>
              </w:rPr>
            </w:pPr>
            <w:r w:rsidRPr="002D339C">
              <w:rPr>
                <w:rFonts w:eastAsia="Times New Roman" w:cs="Times New Roman"/>
                <w:b/>
                <w:bCs/>
                <w:sz w:val="32"/>
                <w:szCs w:val="32"/>
              </w:rPr>
              <w:t>Like</w:t>
            </w:r>
            <w:r w:rsidRPr="002D339C">
              <w:rPr>
                <w:rFonts w:eastAsia="Times New Roman" w:cs="Times New Roman"/>
                <w:sz w:val="32"/>
                <w:szCs w:val="32"/>
              </w:rPr>
              <w:t> </w:t>
            </w:r>
            <w:r w:rsidRPr="002D339C">
              <w:rPr>
                <w:rFonts w:ascii="Times New Roman" w:eastAsia="Times New Roman" w:hAnsi="Times New Roman" w:cs="Times New Roman"/>
                <w:noProof/>
                <w:szCs w:val="24"/>
              </w:rPr>
              <w:t xml:space="preserve"> </w:t>
            </w:r>
          </w:p>
          <w:p w14:paraId="3ACEC7D2" w14:textId="330AFCAB" w:rsidR="002D339C" w:rsidRPr="002D339C" w:rsidRDefault="002D339C" w:rsidP="002D33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 w:rsidRPr="002D339C">
              <w:rPr>
                <w:rFonts w:ascii="Times New Roman" w:eastAsia="Times New Roman" w:hAnsi="Times New Roman" w:cs="Times New Roman"/>
                <w:noProof/>
                <w:szCs w:val="24"/>
              </w:rPr>
              <w:drawing>
                <wp:inline distT="0" distB="0" distL="0" distR="0" wp14:anchorId="784422A0" wp14:editId="64B1727C">
                  <wp:extent cx="1838493" cy="1418590"/>
                  <wp:effectExtent l="0" t="0" r="3175" b="3810"/>
                  <wp:docPr id="1658527310" name="Picture 16" descr="A hand giving a thumbs up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527310" name="Picture 16" descr="A hand giving a thumbs up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307" cy="1430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7F25E9" w14:textId="77777777" w:rsidR="002D339C" w:rsidRDefault="002D339C" w:rsidP="002D339C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2D339C">
              <w:rPr>
                <w:rFonts w:eastAsia="Times New Roman" w:cs="Times New Roman"/>
                <w:b/>
                <w:bCs/>
                <w:sz w:val="32"/>
                <w:szCs w:val="32"/>
              </w:rPr>
              <w:t>Stop</w:t>
            </w:r>
            <w:r w:rsidRPr="002D339C">
              <w:rPr>
                <w:rFonts w:eastAsia="Times New Roman" w:cs="Times New Roman"/>
                <w:szCs w:val="24"/>
              </w:rPr>
              <w:t> </w:t>
            </w:r>
          </w:p>
          <w:p w14:paraId="29D48634" w14:textId="36AC2E76" w:rsidR="002D339C" w:rsidRPr="002D339C" w:rsidRDefault="002D339C" w:rsidP="002D33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 w:rsidRPr="002D339C">
              <w:rPr>
                <w:rFonts w:ascii="Times New Roman" w:eastAsia="Times New Roman" w:hAnsi="Times New Roman" w:cs="Times New Roman"/>
                <w:noProof/>
                <w:szCs w:val="24"/>
              </w:rPr>
              <w:drawing>
                <wp:inline distT="0" distB="0" distL="0" distR="0" wp14:anchorId="4DAC669C" wp14:editId="0BEED6E1">
                  <wp:extent cx="1840865" cy="1418756"/>
                  <wp:effectExtent l="0" t="0" r="635" b="3810"/>
                  <wp:docPr id="1299941724" name="Picture 15" descr="A red light with black lin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9941724" name="Picture 15" descr="A red light with black lin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471" cy="1443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339C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2D339C" w:rsidRPr="002D339C" w14:paraId="50988134" w14:textId="77777777" w:rsidTr="002D339C">
        <w:trPr>
          <w:trHeight w:val="20"/>
        </w:trPr>
        <w:tc>
          <w:tcPr>
            <w:tcW w:w="33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2DC050A" w14:textId="77777777" w:rsidR="002D339C" w:rsidRDefault="002D339C" w:rsidP="002D339C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32"/>
                <w:szCs w:val="32"/>
              </w:rPr>
            </w:pPr>
            <w:r w:rsidRPr="002D339C">
              <w:rPr>
                <w:rFonts w:eastAsia="Times New Roman" w:cs="Times New Roman"/>
                <w:b/>
                <w:bCs/>
                <w:sz w:val="32"/>
                <w:szCs w:val="32"/>
              </w:rPr>
              <w:t>G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</w:rPr>
              <w:t>o</w:t>
            </w:r>
          </w:p>
          <w:p w14:paraId="3639B63E" w14:textId="36A13E33" w:rsidR="002D339C" w:rsidRPr="002D339C" w:rsidRDefault="002D339C" w:rsidP="002D33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 w:rsidRPr="002D339C">
              <w:rPr>
                <w:rFonts w:ascii="Times New Roman" w:eastAsia="Times New Roman" w:hAnsi="Times New Roman" w:cs="Times New Roman"/>
                <w:noProof/>
                <w:szCs w:val="24"/>
              </w:rPr>
              <w:drawing>
                <wp:inline distT="0" distB="0" distL="0" distR="0" wp14:anchorId="6AB45D13" wp14:editId="4598DF0A">
                  <wp:extent cx="1810243" cy="1390650"/>
                  <wp:effectExtent l="0" t="0" r="6350" b="0"/>
                  <wp:docPr id="348964514" name="Picture 14" descr="A green light with black lin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964514" name="Picture 14" descr="A green light with black lin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650" cy="1401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F113732" w14:textId="378352D2" w:rsidR="002D339C" w:rsidRPr="002D339C" w:rsidRDefault="002D339C" w:rsidP="002D33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 w:rsidRPr="002D339C">
              <w:rPr>
                <w:rFonts w:eastAsia="Times New Roman" w:cs="Times New Roman"/>
                <w:b/>
                <w:bCs/>
                <w:sz w:val="32"/>
                <w:szCs w:val="32"/>
              </w:rPr>
              <w:t>More</w:t>
            </w:r>
            <w:r w:rsidRPr="002D339C">
              <w:rPr>
                <w:rFonts w:ascii="Times New Roman" w:eastAsia="Times New Roman" w:hAnsi="Times New Roman" w:cs="Times New Roman"/>
                <w:noProof/>
                <w:szCs w:val="24"/>
              </w:rPr>
              <w:drawing>
                <wp:inline distT="0" distB="0" distL="0" distR="0" wp14:anchorId="35F5DE84" wp14:editId="3D758C13">
                  <wp:extent cx="1800225" cy="1390650"/>
                  <wp:effectExtent l="0" t="0" r="3175" b="6350"/>
                  <wp:docPr id="1997619478" name="Picture 13" descr="A pile of red rock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7619478" name="Picture 13" descr="A pile of red rock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339C">
              <w:rPr>
                <w:rFonts w:eastAsia="Times New Roman" w:cs="Times New Roman"/>
                <w:sz w:val="32"/>
                <w:szCs w:val="32"/>
              </w:rPr>
              <w:t> </w:t>
            </w:r>
          </w:p>
        </w:tc>
        <w:tc>
          <w:tcPr>
            <w:tcW w:w="33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27F6EBA" w14:textId="77777777" w:rsidR="002D339C" w:rsidRPr="002D339C" w:rsidRDefault="002D339C" w:rsidP="002D33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 w:rsidRPr="002D339C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</w:rPr>
              <w:t>Done</w:t>
            </w:r>
            <w:r w:rsidRPr="002D339C">
              <w:rPr>
                <w:rFonts w:eastAsia="Times New Roman" w:cs="Times New Roman"/>
                <w:color w:val="000000"/>
                <w:sz w:val="32"/>
                <w:szCs w:val="32"/>
              </w:rPr>
              <w:t> </w:t>
            </w:r>
          </w:p>
          <w:p w14:paraId="5DC7AF2F" w14:textId="249501C6" w:rsidR="002D339C" w:rsidRPr="002D339C" w:rsidRDefault="002D339C" w:rsidP="002D33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 w:rsidRPr="002D339C">
              <w:rPr>
                <w:rFonts w:ascii="Times New Roman" w:eastAsia="Times New Roman" w:hAnsi="Times New Roman" w:cs="Times New Roman"/>
                <w:noProof/>
                <w:color w:val="D13438"/>
                <w:szCs w:val="24"/>
                <w:u w:val="single"/>
              </w:rPr>
              <w:drawing>
                <wp:inline distT="0" distB="0" distL="0" distR="0" wp14:anchorId="34664924" wp14:editId="7DAB02BD">
                  <wp:extent cx="1962150" cy="1466850"/>
                  <wp:effectExtent l="0" t="0" r="6350" b="6350"/>
                  <wp:docPr id="1811957763" name="Picture 12" descr="A child with a thumb up slightly pointed toward themself and a green circle with a white checkmark next to the chil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A child with a thumb up slightly pointed toward themself and a green circle with a white checkmark next to the chil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339C">
              <w:rPr>
                <w:rFonts w:eastAsia="Times New Roman" w:cs="Times New Roman"/>
                <w:sz w:val="32"/>
                <w:szCs w:val="32"/>
              </w:rPr>
              <w:t> </w:t>
            </w:r>
          </w:p>
        </w:tc>
      </w:tr>
    </w:tbl>
    <w:p w14:paraId="05A18DA6" w14:textId="77777777" w:rsidR="002D339C" w:rsidRPr="002D339C" w:rsidRDefault="002D339C" w:rsidP="002D339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proofErr w:type="gramStart"/>
      <w:r w:rsidRPr="002D339C">
        <w:rPr>
          <w:rFonts w:eastAsia="Times New Roman" w:cs="Segoe UI"/>
          <w:szCs w:val="24"/>
        </w:rPr>
        <w:t>*”Adaptations</w:t>
      </w:r>
      <w:proofErr w:type="gramEnd"/>
      <w:r w:rsidRPr="002D339C">
        <w:rPr>
          <w:rFonts w:eastAsia="Times New Roman" w:cs="Segoe UI"/>
          <w:szCs w:val="24"/>
        </w:rPr>
        <w:t>” adapted from: Haugen’s Modes for Adapting Toys based on materials from the "Let's Play" Project at the University of Buffalo  </w:t>
      </w:r>
    </w:p>
    <w:p w14:paraId="21C3C00B" w14:textId="77777777" w:rsidR="002D339C" w:rsidRPr="002D339C" w:rsidRDefault="002D339C" w:rsidP="002D339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D339C">
        <w:rPr>
          <w:rFonts w:eastAsia="Times New Roman" w:cs="Segoe UI"/>
          <w:b/>
          <w:bCs/>
          <w:i/>
          <w:iCs/>
          <w:color w:val="212121"/>
          <w:szCs w:val="24"/>
        </w:rPr>
        <w:t xml:space="preserve">PCS is a trademark of Tobii </w:t>
      </w:r>
      <w:proofErr w:type="spellStart"/>
      <w:r w:rsidRPr="002D339C">
        <w:rPr>
          <w:rFonts w:eastAsia="Times New Roman" w:cs="Segoe UI"/>
          <w:b/>
          <w:bCs/>
          <w:i/>
          <w:iCs/>
          <w:color w:val="212121"/>
          <w:szCs w:val="24"/>
        </w:rPr>
        <w:t>Dynavox</w:t>
      </w:r>
      <w:proofErr w:type="spellEnd"/>
      <w:r w:rsidRPr="002D339C">
        <w:rPr>
          <w:rFonts w:eastAsia="Times New Roman" w:cs="Segoe UI"/>
          <w:b/>
          <w:bCs/>
          <w:i/>
          <w:iCs/>
          <w:color w:val="212121"/>
          <w:szCs w:val="24"/>
        </w:rPr>
        <w:t>, LLC.</w:t>
      </w:r>
      <w:r w:rsidRPr="002D339C">
        <w:rPr>
          <w:rFonts w:ascii="Times New Roman" w:eastAsia="Times New Roman" w:hAnsi="Times New Roman" w:cs="Times New Roman"/>
          <w:b/>
          <w:bCs/>
          <w:i/>
          <w:iCs/>
          <w:color w:val="212121"/>
          <w:szCs w:val="24"/>
        </w:rPr>
        <w:t> </w:t>
      </w:r>
      <w:r w:rsidRPr="002D339C">
        <w:rPr>
          <w:rFonts w:eastAsia="Times New Roman" w:cs="Segoe UI"/>
          <w:b/>
          <w:bCs/>
          <w:i/>
          <w:iCs/>
          <w:color w:val="212121"/>
          <w:szCs w:val="24"/>
        </w:rPr>
        <w:t xml:space="preserve"> All rights reserved.</w:t>
      </w:r>
      <w:r w:rsidRPr="002D339C">
        <w:rPr>
          <w:rFonts w:ascii="Times New Roman" w:eastAsia="Times New Roman" w:hAnsi="Times New Roman" w:cs="Times New Roman"/>
          <w:b/>
          <w:bCs/>
          <w:i/>
          <w:iCs/>
          <w:color w:val="212121"/>
          <w:szCs w:val="24"/>
        </w:rPr>
        <w:t> </w:t>
      </w:r>
      <w:r w:rsidRPr="002D339C">
        <w:rPr>
          <w:rFonts w:eastAsia="Times New Roman" w:cs="Segoe UI"/>
          <w:b/>
          <w:bCs/>
          <w:i/>
          <w:iCs/>
          <w:color w:val="212121"/>
          <w:szCs w:val="24"/>
        </w:rPr>
        <w:t xml:space="preserve"> Used with permission</w:t>
      </w:r>
      <w:r w:rsidRPr="002D339C">
        <w:rPr>
          <w:rFonts w:eastAsia="Times New Roman" w:cs="Segoe UI"/>
          <w:b/>
          <w:bCs/>
          <w:color w:val="212121"/>
          <w:szCs w:val="24"/>
        </w:rPr>
        <w:t>.</w:t>
      </w:r>
      <w:r w:rsidRPr="002D339C">
        <w:rPr>
          <w:rFonts w:eastAsia="Times New Roman" w:cs="Segoe UI"/>
          <w:color w:val="212121"/>
          <w:szCs w:val="24"/>
        </w:rPr>
        <w:t> </w:t>
      </w:r>
    </w:p>
    <w:p w14:paraId="1981CBF1" w14:textId="1623E17D" w:rsidR="001939BF" w:rsidRPr="00881DCF" w:rsidRDefault="001939BF" w:rsidP="00881DCF">
      <w:pPr>
        <w:spacing w:before="240"/>
        <w:rPr>
          <w:rFonts w:cs="Calibri"/>
          <w:b/>
          <w:bCs/>
          <w:color w:val="212121"/>
          <w:szCs w:val="24"/>
        </w:rPr>
        <w:sectPr w:rsidR="001939BF" w:rsidRPr="00881DCF" w:rsidSect="00BF408A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24" w:space="24" w:color="004079"/>
            <w:left w:val="single" w:sz="24" w:space="24" w:color="004079"/>
            <w:bottom w:val="single" w:sz="24" w:space="24" w:color="004079"/>
            <w:right w:val="single" w:sz="24" w:space="24" w:color="004079"/>
          </w:pgBorders>
          <w:cols w:space="720"/>
          <w:docGrid w:linePitch="360"/>
        </w:sectPr>
      </w:pPr>
    </w:p>
    <w:p w14:paraId="23799D5E" w14:textId="77777777" w:rsidR="003B7F70" w:rsidRPr="00F658EC" w:rsidRDefault="003B7F70" w:rsidP="00855F74">
      <w:pPr>
        <w:spacing w:before="240" w:after="0"/>
        <w:rPr>
          <w:rFonts w:cs="Calibri"/>
          <w:b/>
          <w:bCs/>
          <w:color w:val="212121"/>
          <w:sz w:val="22"/>
        </w:rPr>
      </w:pPr>
    </w:p>
    <w:sectPr w:rsidR="003B7F70" w:rsidRPr="00F658EC" w:rsidSect="00BF408A">
      <w:type w:val="continuous"/>
      <w:pgSz w:w="12240" w:h="15840"/>
      <w:pgMar w:top="720" w:right="720" w:bottom="720" w:left="720" w:header="720" w:footer="720" w:gutter="0"/>
      <w:pgBorders w:offsetFrom="page">
        <w:top w:val="single" w:sz="24" w:space="24" w:color="004079"/>
        <w:left w:val="single" w:sz="24" w:space="24" w:color="004079"/>
        <w:bottom w:val="single" w:sz="24" w:space="24" w:color="004079"/>
        <w:right w:val="single" w:sz="24" w:space="24" w:color="004079"/>
      </w:pgBorders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C580D" w14:textId="77777777" w:rsidR="00946E97" w:rsidRDefault="00946E97" w:rsidP="00BF408A">
      <w:pPr>
        <w:spacing w:after="0" w:line="240" w:lineRule="auto"/>
      </w:pPr>
      <w:r>
        <w:separator/>
      </w:r>
    </w:p>
  </w:endnote>
  <w:endnote w:type="continuationSeparator" w:id="0">
    <w:p w14:paraId="51489D08" w14:textId="77777777" w:rsidR="00946E97" w:rsidRDefault="00946E97" w:rsidP="00BF4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A6A81" w14:textId="1B78DC1C" w:rsidR="00F47A61" w:rsidRDefault="00F47A61" w:rsidP="00BF408A">
    <w:pPr>
      <w:pStyle w:val="Footer"/>
      <w:jc w:val="center"/>
    </w:pPr>
  </w:p>
  <w:p w14:paraId="6E44BC63" w14:textId="77777777" w:rsidR="00BF408A" w:rsidRPr="00BF408A" w:rsidRDefault="00BF408A" w:rsidP="00BF408A">
    <w:pPr>
      <w:pStyle w:val="Footer"/>
      <w:jc w:val="center"/>
    </w:pPr>
    <w:r w:rsidRPr="00BF408A">
      <w:t xml:space="preserve">Page </w:t>
    </w:r>
    <w:r w:rsidRPr="00BF408A">
      <w:fldChar w:fldCharType="begin"/>
    </w:r>
    <w:r w:rsidRPr="00BF408A">
      <w:instrText xml:space="preserve"> PAGE </w:instrText>
    </w:r>
    <w:r w:rsidRPr="00BF408A">
      <w:fldChar w:fldCharType="separate"/>
    </w:r>
    <w:r w:rsidRPr="00BF408A">
      <w:rPr>
        <w:noProof/>
      </w:rPr>
      <w:t>2</w:t>
    </w:r>
    <w:r w:rsidRPr="00BF408A">
      <w:fldChar w:fldCharType="end"/>
    </w:r>
    <w:r w:rsidRPr="00BF408A"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Pr="00BF408A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7C4A7" w14:textId="77777777" w:rsidR="00946E97" w:rsidRDefault="00946E97" w:rsidP="00BF408A">
      <w:pPr>
        <w:spacing w:after="0" w:line="240" w:lineRule="auto"/>
      </w:pPr>
      <w:r>
        <w:separator/>
      </w:r>
    </w:p>
  </w:footnote>
  <w:footnote w:type="continuationSeparator" w:id="0">
    <w:p w14:paraId="72026AB1" w14:textId="77777777" w:rsidR="00946E97" w:rsidRDefault="00946E97" w:rsidP="00BF4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41AA6"/>
    <w:multiLevelType w:val="hybridMultilevel"/>
    <w:tmpl w:val="F8463F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8837F6"/>
    <w:multiLevelType w:val="multilevel"/>
    <w:tmpl w:val="52865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4168F6"/>
    <w:multiLevelType w:val="hybridMultilevel"/>
    <w:tmpl w:val="5FD60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15A09"/>
    <w:multiLevelType w:val="hybridMultilevel"/>
    <w:tmpl w:val="12547352"/>
    <w:lvl w:ilvl="0" w:tplc="B0067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08B6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6CEF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1051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14E6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92C7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23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0874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9E2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665E4"/>
    <w:multiLevelType w:val="multilevel"/>
    <w:tmpl w:val="4AE49D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E37687"/>
    <w:multiLevelType w:val="multilevel"/>
    <w:tmpl w:val="FAA083DC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D5A0103"/>
    <w:multiLevelType w:val="multilevel"/>
    <w:tmpl w:val="F0B2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4A459F"/>
    <w:multiLevelType w:val="multilevel"/>
    <w:tmpl w:val="FAA083DC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1B1D58"/>
    <w:multiLevelType w:val="hybridMultilevel"/>
    <w:tmpl w:val="60528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C143B3"/>
    <w:multiLevelType w:val="hybridMultilevel"/>
    <w:tmpl w:val="8B081460"/>
    <w:lvl w:ilvl="0" w:tplc="9D682890">
      <w:numFmt w:val="bullet"/>
      <w:lvlText w:val=""/>
      <w:lvlJc w:val="left"/>
      <w:pPr>
        <w:ind w:left="450" w:hanging="360"/>
      </w:pPr>
      <w:rPr>
        <w:rFonts w:ascii="Symbol" w:eastAsiaTheme="minorHAnsi" w:hAnsi="Symbol" w:cs="Poppi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762950"/>
    <w:multiLevelType w:val="hybridMultilevel"/>
    <w:tmpl w:val="1F5EA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807355">
    <w:abstractNumId w:val="4"/>
  </w:num>
  <w:num w:numId="2" w16cid:durableId="842210439">
    <w:abstractNumId w:val="6"/>
  </w:num>
  <w:num w:numId="3" w16cid:durableId="1037774210">
    <w:abstractNumId w:val="2"/>
  </w:num>
  <w:num w:numId="4" w16cid:durableId="268702980">
    <w:abstractNumId w:val="1"/>
  </w:num>
  <w:num w:numId="5" w16cid:durableId="1774740276">
    <w:abstractNumId w:val="10"/>
  </w:num>
  <w:num w:numId="6" w16cid:durableId="1788891079">
    <w:abstractNumId w:val="9"/>
  </w:num>
  <w:num w:numId="7" w16cid:durableId="340355957">
    <w:abstractNumId w:val="8"/>
  </w:num>
  <w:num w:numId="8" w16cid:durableId="2086681782">
    <w:abstractNumId w:val="3"/>
  </w:num>
  <w:num w:numId="9" w16cid:durableId="1645505516">
    <w:abstractNumId w:val="0"/>
  </w:num>
  <w:num w:numId="10" w16cid:durableId="2145342292">
    <w:abstractNumId w:val="5"/>
  </w:num>
  <w:num w:numId="11" w16cid:durableId="964695726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M0MzK1NDaytDQyMTBW0lEKTi0uzszPAykwrAUAjA+ujiwAAAA="/>
  </w:docVars>
  <w:rsids>
    <w:rsidRoot w:val="00125BFD"/>
    <w:rsid w:val="00000274"/>
    <w:rsid w:val="00000488"/>
    <w:rsid w:val="00006559"/>
    <w:rsid w:val="00011D4C"/>
    <w:rsid w:val="00035908"/>
    <w:rsid w:val="00045F1C"/>
    <w:rsid w:val="0005085D"/>
    <w:rsid w:val="00053080"/>
    <w:rsid w:val="00055BBE"/>
    <w:rsid w:val="000563ED"/>
    <w:rsid w:val="00057250"/>
    <w:rsid w:val="00064342"/>
    <w:rsid w:val="00071AD9"/>
    <w:rsid w:val="000810D3"/>
    <w:rsid w:val="000940B6"/>
    <w:rsid w:val="000E217D"/>
    <w:rsid w:val="000E4915"/>
    <w:rsid w:val="000E6A4D"/>
    <w:rsid w:val="000F06AA"/>
    <w:rsid w:val="00103293"/>
    <w:rsid w:val="001103EA"/>
    <w:rsid w:val="0011427B"/>
    <w:rsid w:val="00114D23"/>
    <w:rsid w:val="00121C38"/>
    <w:rsid w:val="00122044"/>
    <w:rsid w:val="00125BFD"/>
    <w:rsid w:val="00126A88"/>
    <w:rsid w:val="0013360B"/>
    <w:rsid w:val="00133A2E"/>
    <w:rsid w:val="001355B7"/>
    <w:rsid w:val="00147880"/>
    <w:rsid w:val="00151119"/>
    <w:rsid w:val="00156107"/>
    <w:rsid w:val="001642E2"/>
    <w:rsid w:val="001816B3"/>
    <w:rsid w:val="0019112B"/>
    <w:rsid w:val="001939BF"/>
    <w:rsid w:val="001A6809"/>
    <w:rsid w:val="001A7704"/>
    <w:rsid w:val="001C2E32"/>
    <w:rsid w:val="001D5D07"/>
    <w:rsid w:val="001D6283"/>
    <w:rsid w:val="001D7BCC"/>
    <w:rsid w:val="001E238C"/>
    <w:rsid w:val="00203647"/>
    <w:rsid w:val="0020773D"/>
    <w:rsid w:val="00210F13"/>
    <w:rsid w:val="0021767E"/>
    <w:rsid w:val="00224322"/>
    <w:rsid w:val="00225FEE"/>
    <w:rsid w:val="002463B5"/>
    <w:rsid w:val="00247E32"/>
    <w:rsid w:val="002574C5"/>
    <w:rsid w:val="00264683"/>
    <w:rsid w:val="0026704E"/>
    <w:rsid w:val="00281D6C"/>
    <w:rsid w:val="0028636A"/>
    <w:rsid w:val="002924F9"/>
    <w:rsid w:val="00296616"/>
    <w:rsid w:val="002A1B69"/>
    <w:rsid w:val="002A2E27"/>
    <w:rsid w:val="002B2CA2"/>
    <w:rsid w:val="002C2776"/>
    <w:rsid w:val="002C2F99"/>
    <w:rsid w:val="002D339C"/>
    <w:rsid w:val="002D3EA4"/>
    <w:rsid w:val="002D65E6"/>
    <w:rsid w:val="002E70B0"/>
    <w:rsid w:val="002F3659"/>
    <w:rsid w:val="00316A4F"/>
    <w:rsid w:val="00317082"/>
    <w:rsid w:val="00335343"/>
    <w:rsid w:val="003508E3"/>
    <w:rsid w:val="00354F99"/>
    <w:rsid w:val="00361E4B"/>
    <w:rsid w:val="00371A37"/>
    <w:rsid w:val="00372C1A"/>
    <w:rsid w:val="00373181"/>
    <w:rsid w:val="0038052B"/>
    <w:rsid w:val="00380C9E"/>
    <w:rsid w:val="00390CB8"/>
    <w:rsid w:val="00392108"/>
    <w:rsid w:val="003952D9"/>
    <w:rsid w:val="003952EE"/>
    <w:rsid w:val="003A6637"/>
    <w:rsid w:val="003B025B"/>
    <w:rsid w:val="003B68DF"/>
    <w:rsid w:val="003B7F70"/>
    <w:rsid w:val="003C234C"/>
    <w:rsid w:val="003C4121"/>
    <w:rsid w:val="003C51C7"/>
    <w:rsid w:val="003D6BF6"/>
    <w:rsid w:val="003D7BB3"/>
    <w:rsid w:val="003E641E"/>
    <w:rsid w:val="00400303"/>
    <w:rsid w:val="00400626"/>
    <w:rsid w:val="004021CA"/>
    <w:rsid w:val="00411DD4"/>
    <w:rsid w:val="00417954"/>
    <w:rsid w:val="004240BA"/>
    <w:rsid w:val="0042447F"/>
    <w:rsid w:val="004258C4"/>
    <w:rsid w:val="00426001"/>
    <w:rsid w:val="004271EB"/>
    <w:rsid w:val="00427275"/>
    <w:rsid w:val="0043096A"/>
    <w:rsid w:val="004503E8"/>
    <w:rsid w:val="00455C6A"/>
    <w:rsid w:val="0046229C"/>
    <w:rsid w:val="00466823"/>
    <w:rsid w:val="0047448C"/>
    <w:rsid w:val="00475D2B"/>
    <w:rsid w:val="00487351"/>
    <w:rsid w:val="00487C25"/>
    <w:rsid w:val="004A2470"/>
    <w:rsid w:val="004A3AF1"/>
    <w:rsid w:val="004A5BCB"/>
    <w:rsid w:val="004B4E29"/>
    <w:rsid w:val="004C5FE6"/>
    <w:rsid w:val="004D2168"/>
    <w:rsid w:val="004E1FF7"/>
    <w:rsid w:val="0050282A"/>
    <w:rsid w:val="00505DC3"/>
    <w:rsid w:val="00512848"/>
    <w:rsid w:val="005210DD"/>
    <w:rsid w:val="0052162C"/>
    <w:rsid w:val="00524267"/>
    <w:rsid w:val="00524879"/>
    <w:rsid w:val="00547C86"/>
    <w:rsid w:val="0056440B"/>
    <w:rsid w:val="00571E9E"/>
    <w:rsid w:val="0057752D"/>
    <w:rsid w:val="005823DB"/>
    <w:rsid w:val="005972BC"/>
    <w:rsid w:val="005A035F"/>
    <w:rsid w:val="005A36B0"/>
    <w:rsid w:val="005B4493"/>
    <w:rsid w:val="005C0508"/>
    <w:rsid w:val="005C59C9"/>
    <w:rsid w:val="005C6733"/>
    <w:rsid w:val="005C712D"/>
    <w:rsid w:val="005D0FE7"/>
    <w:rsid w:val="005D2FA4"/>
    <w:rsid w:val="005D7FF3"/>
    <w:rsid w:val="005E0098"/>
    <w:rsid w:val="005E23E0"/>
    <w:rsid w:val="005E689E"/>
    <w:rsid w:val="005E6D03"/>
    <w:rsid w:val="005F13E2"/>
    <w:rsid w:val="005F5A5E"/>
    <w:rsid w:val="00604E31"/>
    <w:rsid w:val="00613074"/>
    <w:rsid w:val="0062759B"/>
    <w:rsid w:val="006358C6"/>
    <w:rsid w:val="00644734"/>
    <w:rsid w:val="00644C39"/>
    <w:rsid w:val="006548E1"/>
    <w:rsid w:val="006710AE"/>
    <w:rsid w:val="00672051"/>
    <w:rsid w:val="00677A5E"/>
    <w:rsid w:val="00686D4C"/>
    <w:rsid w:val="00697232"/>
    <w:rsid w:val="006A6866"/>
    <w:rsid w:val="006C3BDF"/>
    <w:rsid w:val="006D10BE"/>
    <w:rsid w:val="006D2539"/>
    <w:rsid w:val="006D29B4"/>
    <w:rsid w:val="006D532B"/>
    <w:rsid w:val="006D6BBD"/>
    <w:rsid w:val="006E3367"/>
    <w:rsid w:val="006F3FBE"/>
    <w:rsid w:val="00700A31"/>
    <w:rsid w:val="0070157E"/>
    <w:rsid w:val="00702AD5"/>
    <w:rsid w:val="00714B72"/>
    <w:rsid w:val="0072058F"/>
    <w:rsid w:val="00726980"/>
    <w:rsid w:val="007307D0"/>
    <w:rsid w:val="0075053C"/>
    <w:rsid w:val="00756F32"/>
    <w:rsid w:val="007570AC"/>
    <w:rsid w:val="00760F0A"/>
    <w:rsid w:val="00764504"/>
    <w:rsid w:val="007742A4"/>
    <w:rsid w:val="0078211F"/>
    <w:rsid w:val="00782361"/>
    <w:rsid w:val="00793096"/>
    <w:rsid w:val="00794876"/>
    <w:rsid w:val="00794BE2"/>
    <w:rsid w:val="0079585B"/>
    <w:rsid w:val="007A099B"/>
    <w:rsid w:val="007C4EB0"/>
    <w:rsid w:val="007C738E"/>
    <w:rsid w:val="007D3740"/>
    <w:rsid w:val="007E1CAE"/>
    <w:rsid w:val="007E2FCC"/>
    <w:rsid w:val="008109A0"/>
    <w:rsid w:val="0082332A"/>
    <w:rsid w:val="008306F6"/>
    <w:rsid w:val="008309E9"/>
    <w:rsid w:val="0084398E"/>
    <w:rsid w:val="00852B53"/>
    <w:rsid w:val="00855F74"/>
    <w:rsid w:val="00881DCF"/>
    <w:rsid w:val="0088582F"/>
    <w:rsid w:val="0089475E"/>
    <w:rsid w:val="00894F79"/>
    <w:rsid w:val="008A3E34"/>
    <w:rsid w:val="008A5CA5"/>
    <w:rsid w:val="008C0212"/>
    <w:rsid w:val="008C315F"/>
    <w:rsid w:val="008C55E0"/>
    <w:rsid w:val="008D3E18"/>
    <w:rsid w:val="008D572E"/>
    <w:rsid w:val="008D57FF"/>
    <w:rsid w:val="008D6ED7"/>
    <w:rsid w:val="008E1D05"/>
    <w:rsid w:val="008E646A"/>
    <w:rsid w:val="008F56F8"/>
    <w:rsid w:val="0090040F"/>
    <w:rsid w:val="0090073E"/>
    <w:rsid w:val="009174F8"/>
    <w:rsid w:val="00922613"/>
    <w:rsid w:val="00926448"/>
    <w:rsid w:val="0092799B"/>
    <w:rsid w:val="00927E6A"/>
    <w:rsid w:val="00941A14"/>
    <w:rsid w:val="00942027"/>
    <w:rsid w:val="00944D92"/>
    <w:rsid w:val="00946E97"/>
    <w:rsid w:val="0095213A"/>
    <w:rsid w:val="0095615B"/>
    <w:rsid w:val="00963BFB"/>
    <w:rsid w:val="0096519F"/>
    <w:rsid w:val="009658A2"/>
    <w:rsid w:val="00970211"/>
    <w:rsid w:val="009704B5"/>
    <w:rsid w:val="00975676"/>
    <w:rsid w:val="00977630"/>
    <w:rsid w:val="0099189F"/>
    <w:rsid w:val="00997B20"/>
    <w:rsid w:val="00997E32"/>
    <w:rsid w:val="009A302F"/>
    <w:rsid w:val="009B2F06"/>
    <w:rsid w:val="009B72D0"/>
    <w:rsid w:val="009C0B1A"/>
    <w:rsid w:val="009C3915"/>
    <w:rsid w:val="009D06E3"/>
    <w:rsid w:val="009D6A0D"/>
    <w:rsid w:val="009F6CF9"/>
    <w:rsid w:val="00A14BF9"/>
    <w:rsid w:val="00A35F93"/>
    <w:rsid w:val="00A40050"/>
    <w:rsid w:val="00A456D6"/>
    <w:rsid w:val="00A60DAA"/>
    <w:rsid w:val="00A63179"/>
    <w:rsid w:val="00A63C39"/>
    <w:rsid w:val="00A7754E"/>
    <w:rsid w:val="00A817A5"/>
    <w:rsid w:val="00A82EB5"/>
    <w:rsid w:val="00A90F70"/>
    <w:rsid w:val="00A9186D"/>
    <w:rsid w:val="00A923D0"/>
    <w:rsid w:val="00AA0F6F"/>
    <w:rsid w:val="00AA6C03"/>
    <w:rsid w:val="00AB1146"/>
    <w:rsid w:val="00AD1483"/>
    <w:rsid w:val="00AD2BF8"/>
    <w:rsid w:val="00AD7D54"/>
    <w:rsid w:val="00AE3E25"/>
    <w:rsid w:val="00AE6293"/>
    <w:rsid w:val="00AF05D6"/>
    <w:rsid w:val="00B1463C"/>
    <w:rsid w:val="00B20617"/>
    <w:rsid w:val="00B25C67"/>
    <w:rsid w:val="00B359E2"/>
    <w:rsid w:val="00B36266"/>
    <w:rsid w:val="00B362E0"/>
    <w:rsid w:val="00B3798D"/>
    <w:rsid w:val="00B41BAA"/>
    <w:rsid w:val="00B512C0"/>
    <w:rsid w:val="00B54594"/>
    <w:rsid w:val="00B5541B"/>
    <w:rsid w:val="00B61347"/>
    <w:rsid w:val="00B72F4A"/>
    <w:rsid w:val="00B74530"/>
    <w:rsid w:val="00B752E7"/>
    <w:rsid w:val="00B823DB"/>
    <w:rsid w:val="00B8337A"/>
    <w:rsid w:val="00B8367C"/>
    <w:rsid w:val="00B836E3"/>
    <w:rsid w:val="00B855E4"/>
    <w:rsid w:val="00B8640D"/>
    <w:rsid w:val="00B91BDD"/>
    <w:rsid w:val="00B91D19"/>
    <w:rsid w:val="00B92FA4"/>
    <w:rsid w:val="00BA0BEF"/>
    <w:rsid w:val="00BA722E"/>
    <w:rsid w:val="00BA7BBB"/>
    <w:rsid w:val="00BB2774"/>
    <w:rsid w:val="00BB4DD5"/>
    <w:rsid w:val="00BB502B"/>
    <w:rsid w:val="00BB75A0"/>
    <w:rsid w:val="00BD3CDC"/>
    <w:rsid w:val="00BD7070"/>
    <w:rsid w:val="00BD7E8C"/>
    <w:rsid w:val="00BE0B54"/>
    <w:rsid w:val="00BE6933"/>
    <w:rsid w:val="00BF3A90"/>
    <w:rsid w:val="00BF408A"/>
    <w:rsid w:val="00BF5BCA"/>
    <w:rsid w:val="00C02F12"/>
    <w:rsid w:val="00C036AC"/>
    <w:rsid w:val="00C0572B"/>
    <w:rsid w:val="00C206EA"/>
    <w:rsid w:val="00C25947"/>
    <w:rsid w:val="00C27F3C"/>
    <w:rsid w:val="00C50A5C"/>
    <w:rsid w:val="00C52A77"/>
    <w:rsid w:val="00C60F3B"/>
    <w:rsid w:val="00C70BC2"/>
    <w:rsid w:val="00C80741"/>
    <w:rsid w:val="00C93113"/>
    <w:rsid w:val="00C97B1D"/>
    <w:rsid w:val="00CA11C5"/>
    <w:rsid w:val="00CA75A5"/>
    <w:rsid w:val="00CB283A"/>
    <w:rsid w:val="00CB5531"/>
    <w:rsid w:val="00CC5624"/>
    <w:rsid w:val="00CE20D8"/>
    <w:rsid w:val="00D0097C"/>
    <w:rsid w:val="00D00C80"/>
    <w:rsid w:val="00D11F3C"/>
    <w:rsid w:val="00D42F5B"/>
    <w:rsid w:val="00D4336B"/>
    <w:rsid w:val="00D43FAB"/>
    <w:rsid w:val="00D4779A"/>
    <w:rsid w:val="00D526CB"/>
    <w:rsid w:val="00D56725"/>
    <w:rsid w:val="00D60E33"/>
    <w:rsid w:val="00D6771C"/>
    <w:rsid w:val="00D73D34"/>
    <w:rsid w:val="00D77ACC"/>
    <w:rsid w:val="00D802E7"/>
    <w:rsid w:val="00D917A5"/>
    <w:rsid w:val="00D94D48"/>
    <w:rsid w:val="00DB58B6"/>
    <w:rsid w:val="00DE014F"/>
    <w:rsid w:val="00DE0462"/>
    <w:rsid w:val="00DE176D"/>
    <w:rsid w:val="00DE5030"/>
    <w:rsid w:val="00DF1CEB"/>
    <w:rsid w:val="00DF31DB"/>
    <w:rsid w:val="00E02186"/>
    <w:rsid w:val="00E0298E"/>
    <w:rsid w:val="00E04AC2"/>
    <w:rsid w:val="00E242AD"/>
    <w:rsid w:val="00E24E32"/>
    <w:rsid w:val="00E26A1D"/>
    <w:rsid w:val="00E37A28"/>
    <w:rsid w:val="00E44CDA"/>
    <w:rsid w:val="00E64B14"/>
    <w:rsid w:val="00E65589"/>
    <w:rsid w:val="00E76CFF"/>
    <w:rsid w:val="00E82A56"/>
    <w:rsid w:val="00E83B92"/>
    <w:rsid w:val="00EA15D8"/>
    <w:rsid w:val="00EA3E96"/>
    <w:rsid w:val="00EA6240"/>
    <w:rsid w:val="00EB5AAA"/>
    <w:rsid w:val="00EB5E40"/>
    <w:rsid w:val="00EB758F"/>
    <w:rsid w:val="00EC703C"/>
    <w:rsid w:val="00ED1ED0"/>
    <w:rsid w:val="00ED2089"/>
    <w:rsid w:val="00EF3825"/>
    <w:rsid w:val="00EF4744"/>
    <w:rsid w:val="00EF7B7C"/>
    <w:rsid w:val="00F03B92"/>
    <w:rsid w:val="00F22B90"/>
    <w:rsid w:val="00F44AD5"/>
    <w:rsid w:val="00F455E0"/>
    <w:rsid w:val="00F46657"/>
    <w:rsid w:val="00F47A61"/>
    <w:rsid w:val="00F52F8B"/>
    <w:rsid w:val="00F56CCB"/>
    <w:rsid w:val="00F647DC"/>
    <w:rsid w:val="00F658EC"/>
    <w:rsid w:val="00F84D73"/>
    <w:rsid w:val="00F925D4"/>
    <w:rsid w:val="00F93323"/>
    <w:rsid w:val="00F93D1A"/>
    <w:rsid w:val="00F93E3F"/>
    <w:rsid w:val="00F97B3A"/>
    <w:rsid w:val="00FA0F82"/>
    <w:rsid w:val="00FB1C48"/>
    <w:rsid w:val="00FB51D9"/>
    <w:rsid w:val="00FC0D7A"/>
    <w:rsid w:val="00FC24CB"/>
    <w:rsid w:val="00FC34F3"/>
    <w:rsid w:val="030FABE5"/>
    <w:rsid w:val="0889512C"/>
    <w:rsid w:val="08F21027"/>
    <w:rsid w:val="10B2A332"/>
    <w:rsid w:val="10D14061"/>
    <w:rsid w:val="164E3E47"/>
    <w:rsid w:val="1E9D3999"/>
    <w:rsid w:val="203CA776"/>
    <w:rsid w:val="240A4D39"/>
    <w:rsid w:val="28FDCF51"/>
    <w:rsid w:val="32BDE982"/>
    <w:rsid w:val="35FC6303"/>
    <w:rsid w:val="4344C654"/>
    <w:rsid w:val="49521515"/>
    <w:rsid w:val="4B83EDC4"/>
    <w:rsid w:val="6044B0BE"/>
    <w:rsid w:val="60B214F9"/>
    <w:rsid w:val="64E42B46"/>
    <w:rsid w:val="74037EDE"/>
    <w:rsid w:val="7B0D10DD"/>
    <w:rsid w:val="7CECA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016BB"/>
  <w15:chartTrackingRefBased/>
  <w15:docId w15:val="{174E52A4-A456-F946-A15E-A9A87772E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F70"/>
    <w:rPr>
      <w:rFonts w:ascii="Avenir Book" w:hAnsi="Avenir Book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4342"/>
    <w:pPr>
      <w:keepNext/>
      <w:keepLines/>
      <w:spacing w:before="240" w:after="0"/>
      <w:outlineLvl w:val="0"/>
    </w:pPr>
    <w:rPr>
      <w:rFonts w:ascii="Avenir Black" w:eastAsiaTheme="majorEastAsia" w:hAnsi="Avenir Black" w:cs="Open Sans"/>
      <w:b/>
      <w:bCs/>
      <w:noProof/>
      <w:color w:val="FFFFFF" w:themeColor="background1"/>
      <w:sz w:val="36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64342"/>
    <w:pPr>
      <w:outlineLvl w:val="1"/>
    </w:pPr>
    <w:rPr>
      <w:color w:val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440B"/>
    <w:pPr>
      <w:outlineLvl w:val="2"/>
    </w:pPr>
    <w:rPr>
      <w:rFonts w:cs="Open San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342"/>
    <w:rPr>
      <w:rFonts w:ascii="Avenir Black" w:eastAsiaTheme="majorEastAsia" w:hAnsi="Avenir Black" w:cs="Open Sans"/>
      <w:b/>
      <w:bCs/>
      <w:noProof/>
      <w:color w:val="FFFFFF" w:themeColor="background1"/>
      <w:sz w:val="36"/>
      <w:szCs w:val="28"/>
    </w:rPr>
  </w:style>
  <w:style w:type="table" w:styleId="TableGrid">
    <w:name w:val="Table Grid"/>
    <w:basedOn w:val="TableNormal"/>
    <w:uiPriority w:val="59"/>
    <w:rsid w:val="00264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1D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C51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51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51C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1C7"/>
    <w:rPr>
      <w:rFonts w:ascii="Arial" w:hAnsi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D6A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A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42A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94F79"/>
    <w:rPr>
      <w:rFonts w:ascii="Times New Roman" w:hAnsi="Times New Roman" w:cs="Times New Roman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6440B"/>
    <w:rPr>
      <w:rFonts w:ascii="Avenir Book" w:hAnsi="Avenir Book" w:cs="Open Sans"/>
      <w:b/>
      <w:bCs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64342"/>
    <w:rPr>
      <w:rFonts w:ascii="Avenir Black" w:eastAsiaTheme="majorEastAsia" w:hAnsi="Avenir Black" w:cs="Open Sans"/>
      <w:b/>
      <w:bCs/>
      <w:noProof/>
      <w:sz w:val="36"/>
      <w:szCs w:val="28"/>
    </w:rPr>
  </w:style>
  <w:style w:type="character" w:customStyle="1" w:styleId="ui-provider">
    <w:name w:val="ui-provider"/>
    <w:basedOn w:val="DefaultParagraphFont"/>
    <w:rsid w:val="00A40050"/>
  </w:style>
  <w:style w:type="paragraph" w:styleId="Revision">
    <w:name w:val="Revision"/>
    <w:hidden/>
    <w:uiPriority w:val="99"/>
    <w:semiHidden/>
    <w:rsid w:val="00E82A56"/>
    <w:pPr>
      <w:spacing w:after="0" w:line="240" w:lineRule="auto"/>
    </w:pPr>
    <w:rPr>
      <w:rFonts w:ascii="Avenir Book" w:hAnsi="Avenir Book"/>
      <w:sz w:val="24"/>
    </w:rPr>
  </w:style>
  <w:style w:type="paragraph" w:styleId="Header">
    <w:name w:val="header"/>
    <w:basedOn w:val="Normal"/>
    <w:link w:val="HeaderChar"/>
    <w:uiPriority w:val="99"/>
    <w:unhideWhenUsed/>
    <w:rsid w:val="00BF4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08A"/>
    <w:rPr>
      <w:rFonts w:ascii="Avenir Book" w:hAnsi="Avenir Book"/>
      <w:sz w:val="24"/>
    </w:rPr>
  </w:style>
  <w:style w:type="paragraph" w:styleId="Footer">
    <w:name w:val="footer"/>
    <w:basedOn w:val="Normal"/>
    <w:link w:val="FooterChar"/>
    <w:uiPriority w:val="99"/>
    <w:unhideWhenUsed/>
    <w:rsid w:val="00BF4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08A"/>
    <w:rPr>
      <w:rFonts w:ascii="Avenir Book" w:hAnsi="Avenir Book"/>
      <w:sz w:val="24"/>
    </w:rPr>
  </w:style>
  <w:style w:type="character" w:customStyle="1" w:styleId="normaltextrun">
    <w:name w:val="normaltextrun"/>
    <w:basedOn w:val="DefaultParagraphFont"/>
    <w:rsid w:val="004240BA"/>
  </w:style>
  <w:style w:type="character" w:customStyle="1" w:styleId="eop">
    <w:name w:val="eop"/>
    <w:basedOn w:val="DefaultParagraphFont"/>
    <w:rsid w:val="004240BA"/>
  </w:style>
  <w:style w:type="paragraph" w:customStyle="1" w:styleId="paragraph">
    <w:name w:val="paragraph"/>
    <w:basedOn w:val="Normal"/>
    <w:rsid w:val="00991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wacimagecontainer">
    <w:name w:val="wacimagecontainer"/>
    <w:basedOn w:val="DefaultParagraphFont"/>
    <w:rsid w:val="002D3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6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5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2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4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6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1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1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8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1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6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2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7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3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6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3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6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2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8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2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9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nablingdevices.com/wp-content/uploads/2017/02/2251-Sensational-Textured-Activity-Center.pdf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23" Type="http://schemas.openxmlformats.org/officeDocument/2006/relationships/image" Target="media/image10.png"/><Relationship Id="rId10" Type="http://schemas.openxmlformats.org/officeDocument/2006/relationships/hyperlink" Target="https://enablingdevices.com/product/sensational-textured-activity-center/" TargetMode="External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amilyhandyman.com/article/build-a-toddler-busy-board-with-items-you-already-have/" TargetMode="External"/><Relationship Id="rId22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tedrow/Library/CloudStorage/OneDrive-OCALI/Jan%20and%20Judie/SPARK%20Guides/Little%20SPARK%20Guid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71134442C3A4FB39047195525D60A" ma:contentTypeVersion="16" ma:contentTypeDescription="Create a new document." ma:contentTypeScope="" ma:versionID="501252e8823b022e53399d1f603e7bc2">
  <xsd:schema xmlns:xsd="http://www.w3.org/2001/XMLSchema" xmlns:xs="http://www.w3.org/2001/XMLSchema" xmlns:p="http://schemas.microsoft.com/office/2006/metadata/properties" xmlns:ns2="c72bff2b-e302-4baa-9c3e-dc0fe286712b" xmlns:ns3="7be29b14-43d9-4d67-aa31-c8214fc7d1ae" targetNamespace="http://schemas.microsoft.com/office/2006/metadata/properties" ma:root="true" ma:fieldsID="af308fc0e5825a86c7a854045246ce59" ns2:_="" ns3:_="">
    <xsd:import namespace="c72bff2b-e302-4baa-9c3e-dc0fe286712b"/>
    <xsd:import namespace="7be29b14-43d9-4d67-aa31-c8214fc7d1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bff2b-e302-4baa-9c3e-dc0fe2867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dddcd57-84d1-4efd-b16d-73b006936c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29b14-43d9-4d67-aa31-c8214fc7d1a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a4d9be1-677a-4a00-868a-67f5c12d67ce}" ma:internalName="TaxCatchAll" ma:showField="CatchAllData" ma:web="7be29b14-43d9-4d67-aa31-c8214fc7d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2bff2b-e302-4baa-9c3e-dc0fe286712b">
      <Terms xmlns="http://schemas.microsoft.com/office/infopath/2007/PartnerControls"/>
    </lcf76f155ced4ddcb4097134ff3c332f>
    <TaxCatchAll xmlns="7be29b14-43d9-4d67-aa31-c8214fc7d1a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90C7F5-C46D-40DE-9572-64C61D4B5F6E}"/>
</file>

<file path=customXml/itemProps2.xml><?xml version="1.0" encoding="utf-8"?>
<ds:datastoreItem xmlns:ds="http://schemas.openxmlformats.org/officeDocument/2006/customXml" ds:itemID="{2092C111-73BB-4F5E-BC41-3348A00887A9}">
  <ds:schemaRefs>
    <ds:schemaRef ds:uri="http://schemas.microsoft.com/office/2006/metadata/properties"/>
    <ds:schemaRef ds:uri="http://schemas.microsoft.com/office/infopath/2007/PartnerControls"/>
    <ds:schemaRef ds:uri="ba0824a1-c755-4350-af9b-1a5c19a99a1f"/>
    <ds:schemaRef ds:uri="9e8ceaa4-a877-4c50-bd35-f8cbbb3e6d2f"/>
  </ds:schemaRefs>
</ds:datastoreItem>
</file>

<file path=customXml/itemProps3.xml><?xml version="1.0" encoding="utf-8"?>
<ds:datastoreItem xmlns:ds="http://schemas.openxmlformats.org/officeDocument/2006/customXml" ds:itemID="{33D02CE1-AE21-4B5B-AB79-4E074F93CB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Little SPARK Guide Template.dotx</Template>
  <TotalTime>35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Little SPARK: Simple Play Adaptations to Reference for Kids</vt:lpstr>
    </vt:vector>
  </TitlesOfParts>
  <Manager/>
  <Company>OCALI</Company>
  <LinksUpToDate>false</LinksUpToDate>
  <CharactersWithSpaces>3223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SPARK: Simple Play Adaptations to Reference for Kids</dc:title>
  <dc:subject>Description of item, how to use, and possible adaptation ideas.</dc:subject>
  <dc:creator>Microsoft Office User</dc:creator>
  <cp:keywords>Inclusion, Adaptations, Adapt, Early Childhood, Play, Use, Resources </cp:keywords>
  <dc:description/>
  <cp:lastModifiedBy>Breanna Tedrow</cp:lastModifiedBy>
  <cp:revision>23</cp:revision>
  <cp:lastPrinted>2024-11-05T17:30:00Z</cp:lastPrinted>
  <dcterms:created xsi:type="dcterms:W3CDTF">2025-09-10T17:00:00Z</dcterms:created>
  <dcterms:modified xsi:type="dcterms:W3CDTF">2025-09-10T18:14:00Z</dcterms:modified>
  <cp:category>Adaptation Ideas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0x010100B9B71134442C3A4FB39047195525D60A</vt:lpwstr>
  </property>
  <property fmtid="{D5CDD505-2E9C-101B-9397-08002B2CF9AE}" pid="3" name="MediaServiceImageTags">
    <vt:lpwstr/>
  </property>
  <property fmtid="{D5CDD505-2E9C-101B-9397-08002B2CF9AE}" pid="4" name="GrammarlyDocumentId">
    <vt:lpwstr>c150f07d9909e3b71ddde61240220e019a471e678777e02d7a28374c380fdbb6</vt:lpwstr>
  </property>
</Properties>
</file>